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2D0F" w14:textId="77777777" w:rsidR="00671B71" w:rsidRDefault="00671B71" w:rsidP="00671B71">
      <w:pPr>
        <w:pStyle w:val="Title"/>
      </w:pPr>
      <w:r w:rsidRPr="00671B71">
        <w:t>Warwick District Council – Job Description</w:t>
      </w:r>
    </w:p>
    <w:p w14:paraId="5EEB7FD9" w14:textId="77777777" w:rsidR="006D51A9" w:rsidRDefault="006D51A9" w:rsidP="006D51A9">
      <w:pPr>
        <w:rPr>
          <w:lang w:val="en-GB"/>
        </w:rPr>
      </w:pPr>
    </w:p>
    <w:p w14:paraId="2202FBC0" w14:textId="0DABE65B" w:rsidR="00671B71" w:rsidRPr="006D51A9" w:rsidRDefault="00671B71">
      <w:pPr>
        <w:rPr>
          <w:rFonts w:ascii="Verdana" w:hAnsi="Verdana"/>
          <w:bCs/>
          <w:color w:val="0070C0"/>
          <w:sz w:val="22"/>
          <w:szCs w:val="22"/>
          <w:lang w:val="en-GB"/>
        </w:rPr>
      </w:pPr>
      <w:r w:rsidRPr="00774F72">
        <w:rPr>
          <w:rStyle w:val="Heading1Char"/>
        </w:rPr>
        <w:t>Job Title:</w:t>
      </w:r>
      <w:r w:rsidRPr="0031060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C42C94">
        <w:rPr>
          <w:rFonts w:ascii="Verdana" w:hAnsi="Verdana"/>
          <w:b/>
          <w:bCs/>
          <w:sz w:val="22"/>
          <w:szCs w:val="22"/>
          <w:lang w:val="en-GB"/>
        </w:rPr>
        <w:t xml:space="preserve">Deputy Chief Executive </w:t>
      </w:r>
    </w:p>
    <w:p w14:paraId="6780A8E6" w14:textId="77777777" w:rsidR="00671B71" w:rsidRPr="0031060D" w:rsidRDefault="00671B71">
      <w:pPr>
        <w:rPr>
          <w:rFonts w:ascii="Verdana" w:hAnsi="Verdana"/>
          <w:bCs/>
          <w:sz w:val="22"/>
          <w:szCs w:val="22"/>
          <w:lang w:val="en-GB"/>
        </w:rPr>
      </w:pPr>
    </w:p>
    <w:p w14:paraId="5C9AA68E" w14:textId="1FE0ABE8" w:rsidR="00671B71" w:rsidRPr="0031060D" w:rsidRDefault="00671B71">
      <w:pPr>
        <w:rPr>
          <w:rFonts w:ascii="Verdana" w:hAnsi="Verdana"/>
          <w:bCs/>
          <w:sz w:val="22"/>
          <w:szCs w:val="22"/>
          <w:lang w:val="en-GB"/>
        </w:rPr>
      </w:pPr>
      <w:r w:rsidRPr="00774F72">
        <w:rPr>
          <w:rStyle w:val="Heading1Char"/>
        </w:rPr>
        <w:t>Service Area:</w:t>
      </w:r>
      <w:r w:rsidRPr="0031060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C42C94">
        <w:rPr>
          <w:rFonts w:ascii="Verdana" w:hAnsi="Verdana"/>
          <w:b/>
          <w:bCs/>
          <w:sz w:val="22"/>
          <w:szCs w:val="22"/>
          <w:lang w:val="en-GB"/>
        </w:rPr>
        <w:t xml:space="preserve">Chief Executive </w:t>
      </w:r>
    </w:p>
    <w:p w14:paraId="33F48E5F" w14:textId="77777777" w:rsidR="00671B71" w:rsidRPr="0031060D" w:rsidRDefault="00671B71">
      <w:pPr>
        <w:rPr>
          <w:rFonts w:ascii="Verdana" w:hAnsi="Verdana"/>
          <w:bCs/>
          <w:sz w:val="22"/>
          <w:szCs w:val="22"/>
          <w:lang w:val="en-GB"/>
        </w:rPr>
      </w:pPr>
    </w:p>
    <w:p w14:paraId="2E51D874" w14:textId="52B55845" w:rsidR="00C42C94" w:rsidRPr="00C42C94" w:rsidRDefault="00671B71" w:rsidP="0031563D">
      <w:pPr>
        <w:pStyle w:val="Heading1"/>
      </w:pPr>
      <w:r w:rsidRPr="00774F72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t>Purpose</w:t>
      </w:r>
      <w:r w:rsidR="0031563D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t>:</w:t>
      </w:r>
    </w:p>
    <w:p w14:paraId="7A5A7663" w14:textId="60203FD5" w:rsidR="00C42C94" w:rsidRPr="00F5548D" w:rsidRDefault="00C42C94" w:rsidP="00C42C94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F5548D">
        <w:rPr>
          <w:rFonts w:ascii="Verdana" w:hAnsi="Verdana" w:cs="Arial"/>
          <w:sz w:val="22"/>
          <w:szCs w:val="22"/>
          <w:lang w:val="en-GB"/>
        </w:rPr>
        <w:t>To assist the Chief Executive in the development and achievement of the Council’s aims and objectives as set out in the Co</w:t>
      </w:r>
      <w:r w:rsidR="00A541CE">
        <w:rPr>
          <w:rFonts w:ascii="Verdana" w:hAnsi="Verdana" w:cs="Arial"/>
          <w:sz w:val="22"/>
          <w:szCs w:val="22"/>
          <w:lang w:val="en-GB"/>
        </w:rPr>
        <w:t>uncil</w:t>
      </w:r>
      <w:r w:rsidRPr="00F5548D">
        <w:rPr>
          <w:rFonts w:ascii="Verdana" w:hAnsi="Verdana" w:cs="Arial"/>
          <w:sz w:val="22"/>
          <w:szCs w:val="22"/>
          <w:lang w:val="en-GB"/>
        </w:rPr>
        <w:t xml:space="preserve"> </w:t>
      </w:r>
      <w:r w:rsidR="006175BC">
        <w:rPr>
          <w:rFonts w:ascii="Verdana" w:hAnsi="Verdana" w:cs="Arial"/>
          <w:sz w:val="22"/>
          <w:szCs w:val="22"/>
          <w:lang w:val="en-GB"/>
        </w:rPr>
        <w:t xml:space="preserve">Business </w:t>
      </w:r>
      <w:r w:rsidRPr="00104114">
        <w:rPr>
          <w:rFonts w:ascii="Verdana" w:hAnsi="Verdana" w:cs="Arial"/>
          <w:sz w:val="22"/>
          <w:szCs w:val="22"/>
          <w:lang w:val="en-GB"/>
        </w:rPr>
        <w:t>Strategy</w:t>
      </w:r>
      <w:r w:rsidRPr="00F5548D">
        <w:rPr>
          <w:rFonts w:ascii="Verdana" w:hAnsi="Verdana" w:cs="Arial"/>
          <w:sz w:val="22"/>
          <w:szCs w:val="22"/>
          <w:lang w:val="en-GB"/>
        </w:rPr>
        <w:t>. To work with Council</w:t>
      </w:r>
      <w:r w:rsidR="007A0CF4">
        <w:rPr>
          <w:rFonts w:ascii="Verdana" w:hAnsi="Verdana" w:cs="Arial"/>
          <w:sz w:val="22"/>
          <w:szCs w:val="22"/>
          <w:lang w:val="en-GB"/>
        </w:rPr>
        <w:t>lors</w:t>
      </w:r>
      <w:r w:rsidRPr="00F5548D">
        <w:rPr>
          <w:rFonts w:ascii="Verdana" w:hAnsi="Verdana" w:cs="Arial"/>
          <w:sz w:val="22"/>
          <w:szCs w:val="22"/>
          <w:lang w:val="en-GB"/>
        </w:rPr>
        <w:t xml:space="preserve">, </w:t>
      </w:r>
      <w:r w:rsidR="001B138D">
        <w:rPr>
          <w:rFonts w:ascii="Verdana" w:hAnsi="Verdana" w:cs="Arial"/>
          <w:sz w:val="22"/>
          <w:szCs w:val="22"/>
          <w:lang w:val="en-GB"/>
        </w:rPr>
        <w:t xml:space="preserve">and </w:t>
      </w:r>
      <w:r w:rsidRPr="00F5548D">
        <w:rPr>
          <w:rFonts w:ascii="Verdana" w:hAnsi="Verdana" w:cs="Arial"/>
          <w:sz w:val="22"/>
          <w:szCs w:val="22"/>
          <w:lang w:val="en-GB"/>
        </w:rPr>
        <w:t xml:space="preserve">the </w:t>
      </w:r>
      <w:r w:rsidR="001B138D">
        <w:rPr>
          <w:rFonts w:ascii="Verdana" w:hAnsi="Verdana" w:cs="Arial"/>
          <w:sz w:val="22"/>
          <w:szCs w:val="22"/>
          <w:lang w:val="en-GB"/>
        </w:rPr>
        <w:t>Senior Leadership Team</w:t>
      </w:r>
      <w:r w:rsidR="00A541CE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F5548D">
        <w:rPr>
          <w:rFonts w:ascii="Verdana" w:hAnsi="Verdana" w:cs="Arial"/>
          <w:sz w:val="22"/>
          <w:szCs w:val="22"/>
          <w:lang w:val="en-GB"/>
        </w:rPr>
        <w:t>to develop and deliver the Services</w:t>
      </w:r>
      <w:r w:rsidR="00104114">
        <w:rPr>
          <w:rFonts w:ascii="Verdana" w:hAnsi="Verdana" w:cs="Arial"/>
          <w:sz w:val="22"/>
          <w:szCs w:val="22"/>
          <w:lang w:val="en-GB"/>
        </w:rPr>
        <w:t>, Policies</w:t>
      </w:r>
      <w:r w:rsidR="005E1823">
        <w:rPr>
          <w:rFonts w:ascii="Verdana" w:hAnsi="Verdana" w:cs="Arial"/>
          <w:sz w:val="22"/>
          <w:szCs w:val="22"/>
          <w:lang w:val="en-GB"/>
        </w:rPr>
        <w:t xml:space="preserve"> </w:t>
      </w:r>
      <w:r w:rsidR="00104114">
        <w:rPr>
          <w:rFonts w:ascii="Verdana" w:hAnsi="Verdana" w:cs="Arial"/>
          <w:sz w:val="22"/>
          <w:szCs w:val="22"/>
          <w:lang w:val="en-GB"/>
        </w:rPr>
        <w:t xml:space="preserve">and Projects </w:t>
      </w:r>
      <w:r w:rsidR="005E1823">
        <w:rPr>
          <w:rFonts w:ascii="Verdana" w:hAnsi="Verdana" w:cs="Arial"/>
          <w:sz w:val="22"/>
          <w:szCs w:val="22"/>
          <w:lang w:val="en-GB"/>
        </w:rPr>
        <w:t>required</w:t>
      </w:r>
      <w:r w:rsidRPr="00F5548D">
        <w:rPr>
          <w:rFonts w:ascii="Verdana" w:hAnsi="Verdana" w:cs="Arial"/>
          <w:sz w:val="22"/>
          <w:szCs w:val="22"/>
          <w:lang w:val="en-GB"/>
        </w:rPr>
        <w:t>.</w:t>
      </w:r>
    </w:p>
    <w:p w14:paraId="032D1157" w14:textId="77777777" w:rsidR="00C42C94" w:rsidRPr="00F5548D" w:rsidRDefault="00C42C94">
      <w:pPr>
        <w:rPr>
          <w:rFonts w:ascii="Verdana" w:hAnsi="Verdana"/>
          <w:sz w:val="22"/>
          <w:szCs w:val="22"/>
          <w:lang w:val="en-GB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671B71" w:rsidRPr="00F5548D" w14:paraId="10E0F03A" w14:textId="77777777" w:rsidTr="0031563D">
        <w:trPr>
          <w:trHeight w:val="591"/>
          <w:tblHeader/>
        </w:trPr>
        <w:tc>
          <w:tcPr>
            <w:tcW w:w="8505" w:type="dxa"/>
            <w:shd w:val="clear" w:color="auto" w:fill="E5DFEC"/>
            <w:tcMar>
              <w:top w:w="108" w:type="dxa"/>
              <w:bottom w:w="108" w:type="dxa"/>
            </w:tcMar>
          </w:tcPr>
          <w:p w14:paraId="04D2F45F" w14:textId="77777777" w:rsidR="00F02621" w:rsidRPr="00F5548D" w:rsidRDefault="00671B71" w:rsidP="00774F72">
            <w:pPr>
              <w:pStyle w:val="Heading1"/>
              <w:rPr>
                <w:rStyle w:val="QuickFormat1"/>
                <w:rFonts w:ascii="Verdana" w:hAnsi="Verdana" w:cs="Times New Roman"/>
                <w:b/>
                <w:bCs w:val="0"/>
                <w:color w:val="auto"/>
                <w:sz w:val="22"/>
                <w:szCs w:val="22"/>
              </w:rPr>
            </w:pPr>
            <w:r w:rsidRPr="00F5548D">
              <w:rPr>
                <w:rStyle w:val="QuickFormat1"/>
                <w:rFonts w:ascii="Verdana" w:hAnsi="Verdana" w:cs="Times New Roman"/>
                <w:b/>
                <w:bCs w:val="0"/>
                <w:color w:val="auto"/>
                <w:sz w:val="22"/>
                <w:szCs w:val="22"/>
              </w:rPr>
              <w:t>Main responsibilities</w:t>
            </w:r>
          </w:p>
          <w:p w14:paraId="2BF5A573" w14:textId="77777777" w:rsidR="00774F72" w:rsidRPr="00F5548D" w:rsidRDefault="00774F72" w:rsidP="00774F7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09D8E474" w14:textId="77777777" w:rsidR="00671B71" w:rsidRPr="00F5548D" w:rsidRDefault="00F02621" w:rsidP="00D24413">
            <w:pPr>
              <w:tabs>
                <w:tab w:val="left" w:pos="1418"/>
                <w:tab w:val="left" w:pos="7938"/>
                <w:tab w:val="right" w:pos="8647"/>
              </w:tabs>
              <w:ind w:right="34"/>
              <w:rPr>
                <w:rFonts w:ascii="Verdana" w:hAnsi="Verdana"/>
                <w:sz w:val="22"/>
                <w:szCs w:val="22"/>
                <w:lang w:val="en-GB"/>
              </w:rPr>
            </w:pPr>
            <w:r w:rsidRPr="00F5548D">
              <w:rPr>
                <w:rStyle w:val="QuickFormat1"/>
                <w:rFonts w:ascii="Verdana" w:hAnsi="Verdana"/>
                <w:b w:val="0"/>
                <w:sz w:val="22"/>
                <w:szCs w:val="22"/>
                <w:lang w:val="en-GB"/>
              </w:rPr>
              <w:t>(</w:t>
            </w:r>
            <w:r w:rsidR="00671B71" w:rsidRPr="00F5548D">
              <w:rPr>
                <w:rStyle w:val="QuickFormat1"/>
                <w:rFonts w:ascii="Verdana" w:hAnsi="Verdana"/>
                <w:b w:val="0"/>
                <w:sz w:val="22"/>
                <w:szCs w:val="22"/>
                <w:lang w:val="en-GB"/>
              </w:rPr>
              <w:t>Give a maximum of eight brief descriptions of what the main responsibilities are and assign time per</w:t>
            </w:r>
            <w:r w:rsidRPr="00F5548D">
              <w:rPr>
                <w:rStyle w:val="QuickFormat1"/>
                <w:rFonts w:ascii="Verdana" w:hAnsi="Verdana"/>
                <w:b w:val="0"/>
                <w:sz w:val="22"/>
                <w:szCs w:val="22"/>
                <w:lang w:val="en-GB"/>
              </w:rPr>
              <w:t>centage values against each one).</w:t>
            </w:r>
          </w:p>
        </w:tc>
        <w:tc>
          <w:tcPr>
            <w:tcW w:w="851" w:type="dxa"/>
            <w:shd w:val="clear" w:color="auto" w:fill="E5DFEC"/>
            <w:tcMar>
              <w:top w:w="108" w:type="dxa"/>
              <w:bottom w:w="108" w:type="dxa"/>
            </w:tcMar>
          </w:tcPr>
          <w:p w14:paraId="60C0E80B" w14:textId="77777777" w:rsidR="00671B71" w:rsidRPr="00F5548D" w:rsidRDefault="00671B71" w:rsidP="00D24413">
            <w:pPr>
              <w:tabs>
                <w:tab w:val="right" w:pos="1262"/>
                <w:tab w:val="left" w:pos="1418"/>
                <w:tab w:val="left" w:pos="7938"/>
                <w:tab w:val="right" w:pos="8647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F5548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%</w:t>
            </w:r>
          </w:p>
          <w:p w14:paraId="6392C6C9" w14:textId="77777777" w:rsidR="00B97804" w:rsidRPr="00F5548D" w:rsidRDefault="00B97804" w:rsidP="00D24413">
            <w:pPr>
              <w:tabs>
                <w:tab w:val="right" w:pos="1262"/>
                <w:tab w:val="left" w:pos="1418"/>
                <w:tab w:val="left" w:pos="7938"/>
                <w:tab w:val="right" w:pos="8647"/>
              </w:tabs>
              <w:jc w:val="center"/>
              <w:rPr>
                <w:rFonts w:ascii="Verdana" w:hAnsi="Verdana"/>
                <w:color w:val="0070C0"/>
                <w:sz w:val="22"/>
                <w:szCs w:val="22"/>
                <w:lang w:val="en-GB"/>
              </w:rPr>
            </w:pPr>
          </w:p>
        </w:tc>
      </w:tr>
      <w:tr w:rsidR="00E65613" w:rsidRPr="00E65613" w14:paraId="66CA2709" w14:textId="77777777" w:rsidTr="00104114">
        <w:trPr>
          <w:trHeight w:val="1067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1284C73F" w14:textId="6CE62A6A" w:rsidR="00B97804" w:rsidRPr="00F5548D" w:rsidRDefault="00C42C94" w:rsidP="0031563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Verdana" w:hAnsi="Verdana"/>
                <w:color w:val="0070C0"/>
                <w:sz w:val="22"/>
                <w:szCs w:val="22"/>
                <w:lang w:val="en-GB"/>
              </w:rPr>
            </w:pPr>
            <w:r w:rsidRPr="00F5548D">
              <w:rPr>
                <w:rFonts w:ascii="Verdana" w:hAnsi="Verdana"/>
                <w:sz w:val="22"/>
                <w:szCs w:val="22"/>
              </w:rPr>
              <w:t>Liaise</w:t>
            </w:r>
            <w:r w:rsidR="00867BC4">
              <w:rPr>
                <w:rFonts w:ascii="Verdana" w:hAnsi="Verdana"/>
                <w:sz w:val="22"/>
                <w:szCs w:val="22"/>
              </w:rPr>
              <w:t>,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7BC4">
              <w:rPr>
                <w:rFonts w:ascii="Verdana" w:hAnsi="Verdana"/>
                <w:sz w:val="22"/>
                <w:szCs w:val="22"/>
              </w:rPr>
              <w:t>w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ork, advise and support </w:t>
            </w:r>
            <w:r w:rsidRPr="00F5548D">
              <w:rPr>
                <w:rFonts w:ascii="Verdana" w:hAnsi="Verdana"/>
                <w:sz w:val="22"/>
                <w:szCs w:val="22"/>
              </w:rPr>
              <w:t>Council</w:t>
            </w:r>
            <w:r w:rsidR="007A0CF4">
              <w:rPr>
                <w:rFonts w:ascii="Verdana" w:hAnsi="Verdana"/>
                <w:sz w:val="22"/>
                <w:szCs w:val="22"/>
              </w:rPr>
              <w:t>lors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(particularly Cabinet) 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to ensure that their 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policies and priorities </w:t>
            </w:r>
            <w:r w:rsidRPr="00F5548D">
              <w:rPr>
                <w:rFonts w:ascii="Verdana" w:hAnsi="Verdana"/>
                <w:sz w:val="22"/>
                <w:szCs w:val="22"/>
              </w:rPr>
              <w:t>are incorporated in the development and delivery of the Council</w:t>
            </w:r>
            <w:r w:rsidR="00A541CE">
              <w:rPr>
                <w:rFonts w:ascii="Verdana" w:hAnsi="Verdana"/>
                <w:sz w:val="22"/>
                <w:szCs w:val="22"/>
              </w:rPr>
              <w:t>’s</w:t>
            </w:r>
            <w:r w:rsidR="006175BC">
              <w:rPr>
                <w:rFonts w:ascii="Verdana" w:hAnsi="Verdana"/>
                <w:sz w:val="22"/>
                <w:szCs w:val="22"/>
              </w:rPr>
              <w:t xml:space="preserve"> Business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 Strategy</w:t>
            </w:r>
            <w:r w:rsidR="00B71A44">
              <w:rPr>
                <w:rFonts w:ascii="Verdana" w:hAnsi="Verdana"/>
                <w:sz w:val="22"/>
                <w:szCs w:val="22"/>
              </w:rPr>
              <w:t xml:space="preserve">, Service </w:t>
            </w:r>
            <w:r w:rsidR="005E30F6">
              <w:rPr>
                <w:rFonts w:ascii="Verdana" w:hAnsi="Verdana"/>
                <w:sz w:val="22"/>
                <w:szCs w:val="22"/>
              </w:rPr>
              <w:t>Plans,</w:t>
            </w:r>
            <w:r w:rsidR="00B71A4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B138D">
              <w:rPr>
                <w:rFonts w:ascii="Verdana" w:hAnsi="Verdana"/>
                <w:sz w:val="22"/>
                <w:szCs w:val="22"/>
              </w:rPr>
              <w:t>and other strategically important initiatives</w:t>
            </w:r>
            <w:r w:rsidRPr="00F5548D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0ADC756F" w14:textId="77777777" w:rsidR="00671B71" w:rsidRPr="00E65613" w:rsidRDefault="00671B71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</w:p>
          <w:p w14:paraId="4691E9FB" w14:textId="59666C8A" w:rsidR="00671B71" w:rsidRPr="00E65613" w:rsidRDefault="0031563D" w:rsidP="00B97804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2</w:t>
            </w:r>
            <w:r w:rsidR="00345A8C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0</w:t>
            </w:r>
            <w:r w:rsidR="00671B71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%</w:t>
            </w:r>
          </w:p>
        </w:tc>
      </w:tr>
      <w:tr w:rsidR="00E65613" w:rsidRPr="00E65613" w14:paraId="03C88587" w14:textId="77777777" w:rsidTr="00104114">
        <w:trPr>
          <w:trHeight w:val="1894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744870D6" w14:textId="0F8C1A50" w:rsidR="00671B71" w:rsidRPr="00F5548D" w:rsidRDefault="00C42C94" w:rsidP="0010411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F5548D">
              <w:rPr>
                <w:rFonts w:ascii="Verdana" w:hAnsi="Verdana"/>
                <w:sz w:val="22"/>
                <w:szCs w:val="22"/>
              </w:rPr>
              <w:t xml:space="preserve">Manage </w:t>
            </w:r>
            <w:r w:rsidR="00A541CE">
              <w:rPr>
                <w:rFonts w:ascii="Verdana" w:hAnsi="Verdana"/>
                <w:sz w:val="22"/>
                <w:szCs w:val="22"/>
              </w:rPr>
              <w:t>Heads of Service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and Programme Managers; </w:t>
            </w:r>
            <w:r w:rsidRPr="00F5548D">
              <w:rPr>
                <w:rFonts w:ascii="Verdana" w:hAnsi="Verdana"/>
                <w:sz w:val="22"/>
                <w:szCs w:val="22"/>
              </w:rPr>
              <w:t>oversee</w:t>
            </w:r>
            <w:r w:rsidR="005E4A08">
              <w:rPr>
                <w:rFonts w:ascii="Verdana" w:hAnsi="Verdana"/>
                <w:sz w:val="22"/>
                <w:szCs w:val="22"/>
              </w:rPr>
              <w:t>ing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 the</w:t>
            </w:r>
            <w:r w:rsidR="00F5548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development of </w:t>
            </w:r>
            <w:r w:rsidR="00B71A44">
              <w:rPr>
                <w:rFonts w:ascii="Verdana" w:hAnsi="Verdana"/>
                <w:sz w:val="22"/>
                <w:szCs w:val="22"/>
              </w:rPr>
              <w:t>S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ervice </w:t>
            </w:r>
            <w:r w:rsidR="00B71A44">
              <w:rPr>
                <w:rFonts w:ascii="Verdana" w:hAnsi="Verdana"/>
                <w:sz w:val="22"/>
                <w:szCs w:val="22"/>
              </w:rPr>
              <w:t>P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lans, incorporating targeted delivery elements, to ensure that the services delivered are continually improved and in line with </w:t>
            </w:r>
            <w:r w:rsidR="0031563D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6175BC">
              <w:rPr>
                <w:rFonts w:ascii="Verdana" w:hAnsi="Verdana"/>
                <w:sz w:val="22"/>
                <w:szCs w:val="22"/>
              </w:rPr>
              <w:t xml:space="preserve">Business </w:t>
            </w:r>
            <w:r w:rsidR="005E4A08">
              <w:rPr>
                <w:rFonts w:ascii="Verdana" w:hAnsi="Verdana"/>
                <w:sz w:val="22"/>
                <w:szCs w:val="22"/>
              </w:rPr>
              <w:t>Strategy</w:t>
            </w:r>
            <w:r w:rsidRPr="00F5548D">
              <w:rPr>
                <w:rFonts w:ascii="Verdana" w:hAnsi="Verdana"/>
                <w:sz w:val="22"/>
                <w:szCs w:val="22"/>
              </w:rPr>
              <w:t>.</w:t>
            </w:r>
            <w:r w:rsidR="00B71A44" w:rsidRPr="00F5548D">
              <w:rPr>
                <w:rFonts w:ascii="Verdana" w:hAnsi="Verdana"/>
                <w:sz w:val="22"/>
                <w:szCs w:val="22"/>
              </w:rPr>
              <w:t xml:space="preserve"> Using performance measures developed with the </w:t>
            </w:r>
            <w:r w:rsidR="00B71A44">
              <w:rPr>
                <w:rFonts w:ascii="Verdana" w:hAnsi="Verdana"/>
                <w:sz w:val="22"/>
                <w:szCs w:val="22"/>
              </w:rPr>
              <w:t xml:space="preserve">Heads of Service, </w:t>
            </w:r>
            <w:r w:rsidR="00B71A44" w:rsidRPr="00F5548D">
              <w:rPr>
                <w:rFonts w:ascii="Verdana" w:hAnsi="Verdana"/>
                <w:sz w:val="22"/>
                <w:szCs w:val="22"/>
              </w:rPr>
              <w:t xml:space="preserve">monitor progress against </w:t>
            </w:r>
            <w:r w:rsidR="00B71A44">
              <w:rPr>
                <w:rFonts w:ascii="Verdana" w:hAnsi="Verdana"/>
                <w:sz w:val="22"/>
                <w:szCs w:val="22"/>
              </w:rPr>
              <w:t>S</w:t>
            </w:r>
            <w:r w:rsidR="00B71A44" w:rsidRPr="00F5548D">
              <w:rPr>
                <w:rFonts w:ascii="Verdana" w:hAnsi="Verdana"/>
                <w:sz w:val="22"/>
                <w:szCs w:val="22"/>
              </w:rPr>
              <w:t xml:space="preserve">ervice </w:t>
            </w:r>
            <w:r w:rsidR="00B71A44">
              <w:rPr>
                <w:rFonts w:ascii="Verdana" w:hAnsi="Verdana"/>
                <w:sz w:val="22"/>
                <w:szCs w:val="22"/>
              </w:rPr>
              <w:t>P</w:t>
            </w:r>
            <w:r w:rsidR="00B71A44" w:rsidRPr="00F5548D">
              <w:rPr>
                <w:rFonts w:ascii="Verdana" w:hAnsi="Verdana"/>
                <w:sz w:val="22"/>
                <w:szCs w:val="22"/>
              </w:rPr>
              <w:t xml:space="preserve">lans to ensure that standards are continually being improved, agreeing appropriate corrective action to be applied in the event of deviations from </w:t>
            </w:r>
            <w:r w:rsidR="00B71A44">
              <w:rPr>
                <w:rFonts w:ascii="Verdana" w:hAnsi="Verdana"/>
                <w:sz w:val="22"/>
                <w:szCs w:val="22"/>
              </w:rPr>
              <w:t>S</w:t>
            </w:r>
            <w:r w:rsidR="00B71A44" w:rsidRPr="00F5548D">
              <w:rPr>
                <w:rFonts w:ascii="Verdana" w:hAnsi="Verdana"/>
                <w:sz w:val="22"/>
                <w:szCs w:val="22"/>
              </w:rPr>
              <w:t xml:space="preserve">ervice </w:t>
            </w:r>
            <w:r w:rsidR="00B71A44">
              <w:rPr>
                <w:rFonts w:ascii="Verdana" w:hAnsi="Verdana"/>
                <w:sz w:val="22"/>
                <w:szCs w:val="22"/>
              </w:rPr>
              <w:t>P</w:t>
            </w:r>
            <w:r w:rsidR="00B71A44" w:rsidRPr="00F5548D">
              <w:rPr>
                <w:rFonts w:ascii="Verdana" w:hAnsi="Verdana"/>
                <w:sz w:val="22"/>
                <w:szCs w:val="22"/>
              </w:rPr>
              <w:t>lans.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1A1DC984" w14:textId="514A98E1" w:rsidR="00671B71" w:rsidRPr="00E65613" w:rsidRDefault="00E65613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15</w:t>
            </w:r>
            <w:r w:rsidR="00671B71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%</w:t>
            </w:r>
          </w:p>
        </w:tc>
      </w:tr>
      <w:tr w:rsidR="00E65613" w:rsidRPr="00E65613" w14:paraId="705CFB89" w14:textId="77777777" w:rsidTr="00104114">
        <w:trPr>
          <w:trHeight w:val="620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3EB744D7" w14:textId="280712D3" w:rsidR="00671B71" w:rsidRPr="00F5548D" w:rsidRDefault="00B71A44" w:rsidP="0031563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lead in the development and the implementation of a Change Management Programme for the Council</w:t>
            </w:r>
            <w:r w:rsidR="0010411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17D8B9CF" w14:textId="117E2D68" w:rsidR="00671B71" w:rsidRPr="00E65613" w:rsidRDefault="003A3C7E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15</w:t>
            </w:r>
            <w:r w:rsidR="00671B71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%</w:t>
            </w:r>
          </w:p>
        </w:tc>
      </w:tr>
      <w:tr w:rsidR="00E65613" w:rsidRPr="00E65613" w14:paraId="056CDD5E" w14:textId="77777777" w:rsidTr="0031563D">
        <w:trPr>
          <w:trHeight w:val="771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3A2A9F98" w14:textId="40327FBA" w:rsidR="00671B71" w:rsidRPr="00F5548D" w:rsidRDefault="00192122" w:rsidP="0031563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Sponsor 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of </w:t>
            </w:r>
            <w:r>
              <w:rPr>
                <w:rFonts w:ascii="Verdana" w:hAnsi="Verdana"/>
                <w:sz w:val="22"/>
                <w:szCs w:val="22"/>
              </w:rPr>
              <w:t>key</w:t>
            </w:r>
            <w:r w:rsidRPr="00F5548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42C94" w:rsidRPr="00F5548D">
              <w:rPr>
                <w:rFonts w:ascii="Verdana" w:hAnsi="Verdana"/>
                <w:sz w:val="22"/>
                <w:szCs w:val="22"/>
              </w:rPr>
              <w:t xml:space="preserve">strategic projects to 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agree </w:t>
            </w:r>
            <w:r w:rsidR="00C42C94" w:rsidRPr="00F5548D">
              <w:rPr>
                <w:rFonts w:ascii="Verdana" w:hAnsi="Verdana"/>
                <w:sz w:val="22"/>
                <w:szCs w:val="22"/>
              </w:rPr>
              <w:t>the project timetables and budgets, including value for money reviews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 and the projects</w:t>
            </w:r>
            <w:r w:rsidR="00867BC4">
              <w:rPr>
                <w:rFonts w:ascii="Verdana" w:hAnsi="Verdana"/>
                <w:sz w:val="22"/>
                <w:szCs w:val="22"/>
              </w:rPr>
              <w:t>’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 intended delivery aims; and to oversee and challenge on actual performance. 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1039688F" w14:textId="3314FC29" w:rsidR="00671B71" w:rsidRPr="00E65613" w:rsidRDefault="0031563D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1</w:t>
            </w:r>
            <w:r w:rsidR="00E65613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5</w:t>
            </w:r>
            <w:r w:rsidR="00671B71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%</w:t>
            </w:r>
          </w:p>
        </w:tc>
      </w:tr>
      <w:tr w:rsidR="00E65613" w:rsidRPr="00E65613" w14:paraId="1EE8C47D" w14:textId="77777777" w:rsidTr="0031563D">
        <w:trPr>
          <w:trHeight w:val="606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558D4D3B" w14:textId="1124E3C8" w:rsidR="0031563D" w:rsidRPr="0031563D" w:rsidRDefault="00B71A44" w:rsidP="00F5548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lead (where appropriate) and </w:t>
            </w:r>
            <w:r w:rsidR="00104114">
              <w:rPr>
                <w:rFonts w:ascii="Verdana" w:hAnsi="Verdana"/>
                <w:sz w:val="22"/>
                <w:szCs w:val="22"/>
              </w:rPr>
              <w:t xml:space="preserve">otherwise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="0031563D" w:rsidRPr="0031563D">
              <w:rPr>
                <w:rFonts w:ascii="Verdana" w:hAnsi="Verdana"/>
                <w:sz w:val="22"/>
                <w:szCs w:val="22"/>
              </w:rPr>
              <w:t>ontribute to the development, implementation</w:t>
            </w:r>
            <w:r w:rsidR="00104114">
              <w:rPr>
                <w:rFonts w:ascii="Verdana" w:hAnsi="Verdana"/>
                <w:sz w:val="22"/>
                <w:szCs w:val="22"/>
              </w:rPr>
              <w:t>,</w:t>
            </w:r>
            <w:r w:rsidR="0031563D" w:rsidRPr="0031563D">
              <w:rPr>
                <w:rFonts w:ascii="Verdana" w:hAnsi="Verdana"/>
                <w:sz w:val="22"/>
                <w:szCs w:val="22"/>
              </w:rPr>
              <w:t xml:space="preserve"> and review of the Council’s corporate policies</w:t>
            </w:r>
            <w:r w:rsidR="0031563D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28D8C420" w14:textId="60EFD877" w:rsidR="0031563D" w:rsidRPr="00E65613" w:rsidRDefault="0031563D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1</w:t>
            </w:r>
            <w:r w:rsidR="00E65613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5</w:t>
            </w:r>
            <w:r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%</w:t>
            </w:r>
          </w:p>
        </w:tc>
      </w:tr>
      <w:tr w:rsidR="00E65613" w:rsidRPr="00E65613" w14:paraId="71B3DF36" w14:textId="77777777" w:rsidTr="0031563D">
        <w:trPr>
          <w:trHeight w:val="606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333057AA" w14:textId="7B60E86A" w:rsidR="00345A8C" w:rsidRPr="0031563D" w:rsidRDefault="00345A8C" w:rsidP="00F5548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E65613">
              <w:rPr>
                <w:rFonts w:ascii="Verdana" w:hAnsi="Verdana" w:cs="Arial"/>
                <w:color w:val="000000" w:themeColor="text1"/>
                <w:sz w:val="22"/>
                <w:szCs w:val="22"/>
              </w:rPr>
              <w:t>To operate and behave as a senior manager in accordance with the Council’s values</w:t>
            </w:r>
            <w:r w:rsidR="005E4A08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and with the agreed ways of working of the Senior Leadership Team.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609FE8D3" w14:textId="462826BB" w:rsidR="00345A8C" w:rsidRPr="00E65613" w:rsidRDefault="00345A8C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10%</w:t>
            </w:r>
          </w:p>
        </w:tc>
      </w:tr>
      <w:tr w:rsidR="00E65613" w:rsidRPr="00E65613" w14:paraId="3005DF8E" w14:textId="77777777" w:rsidTr="00104114">
        <w:trPr>
          <w:trHeight w:val="706"/>
        </w:trPr>
        <w:tc>
          <w:tcPr>
            <w:tcW w:w="8505" w:type="dxa"/>
            <w:tcMar>
              <w:top w:w="108" w:type="dxa"/>
              <w:bottom w:w="108" w:type="dxa"/>
            </w:tcMar>
          </w:tcPr>
          <w:p w14:paraId="78346E8D" w14:textId="720763CC" w:rsidR="0031563D" w:rsidRPr="0031563D" w:rsidRDefault="0031563D" w:rsidP="0010411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</w:pPr>
            <w:r w:rsidRPr="0031563D">
              <w:rPr>
                <w:rFonts w:ascii="Verdana" w:hAnsi="Verdana"/>
                <w:sz w:val="22"/>
                <w:szCs w:val="22"/>
              </w:rPr>
              <w:t>Work in partnership with external agencies to develop and deliver service</w:t>
            </w:r>
            <w:r w:rsidR="005E4A08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E4A08">
              <w:rPr>
                <w:rFonts w:ascii="Verdana" w:hAnsi="Verdana"/>
                <w:sz w:val="22"/>
                <w:szCs w:val="22"/>
              </w:rPr>
              <w:t xml:space="preserve">for the benefit of the local </w:t>
            </w:r>
            <w:r w:rsidRPr="0031563D">
              <w:rPr>
                <w:rFonts w:ascii="Verdana" w:hAnsi="Verdana"/>
                <w:sz w:val="22"/>
                <w:szCs w:val="22"/>
              </w:rPr>
              <w:t>community</w:t>
            </w:r>
            <w:r w:rsidR="0010411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top w:w="108" w:type="dxa"/>
              <w:bottom w:w="108" w:type="dxa"/>
            </w:tcMar>
          </w:tcPr>
          <w:p w14:paraId="1586D3BE" w14:textId="77777777" w:rsidR="0031563D" w:rsidRPr="00E65613" w:rsidRDefault="0031563D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</w:p>
          <w:p w14:paraId="0E821900" w14:textId="4E1267E3" w:rsidR="00B362AD" w:rsidRPr="00E65613" w:rsidRDefault="003A3C7E" w:rsidP="00D24413">
            <w:pPr>
              <w:tabs>
                <w:tab w:val="decimal" w:pos="743"/>
                <w:tab w:val="left" w:pos="7938"/>
                <w:tab w:val="right" w:pos="8647"/>
              </w:tabs>
              <w:ind w:right="-47"/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10</w:t>
            </w:r>
            <w:r w:rsidR="00B362AD" w:rsidRPr="00E65613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t>%</w:t>
            </w:r>
          </w:p>
        </w:tc>
      </w:tr>
    </w:tbl>
    <w:p w14:paraId="52717160" w14:textId="77777777" w:rsidR="00671B71" w:rsidRPr="00F5548D" w:rsidRDefault="00671B71">
      <w:pPr>
        <w:rPr>
          <w:rFonts w:ascii="Verdana" w:hAnsi="Verdana"/>
          <w:sz w:val="22"/>
          <w:szCs w:val="22"/>
        </w:rPr>
      </w:pPr>
    </w:p>
    <w:p w14:paraId="57C558D0" w14:textId="1DAC19B8" w:rsidR="00104114" w:rsidRDefault="00104114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</w:p>
    <w:p w14:paraId="6E636030" w14:textId="77777777" w:rsidR="00104114" w:rsidRPr="00104114" w:rsidRDefault="00104114" w:rsidP="00104114"/>
    <w:p w14:paraId="4A6E1FCD" w14:textId="77777777" w:rsidR="00104114" w:rsidRDefault="00104114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</w:p>
    <w:p w14:paraId="65175600" w14:textId="48ED15E7" w:rsidR="00F02621" w:rsidRPr="00F5548D" w:rsidRDefault="00671B71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  <w:r w:rsidRPr="00F5548D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lastRenderedPageBreak/>
        <w:t>Organisation</w:t>
      </w:r>
    </w:p>
    <w:p w14:paraId="4B4B2DF1" w14:textId="7D0DAD90" w:rsidR="00671B71" w:rsidRDefault="00F02621">
      <w:p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(</w:t>
      </w:r>
      <w:r w:rsidR="00671B71" w:rsidRPr="00F5548D">
        <w:rPr>
          <w:rFonts w:ascii="Verdana" w:hAnsi="Verdana"/>
          <w:sz w:val="22"/>
          <w:szCs w:val="22"/>
        </w:rPr>
        <w:t>The chart below shows the hierarchy and how the job relates to its immediate supervisor</w:t>
      </w:r>
      <w:r w:rsidRPr="00F5548D">
        <w:rPr>
          <w:rFonts w:ascii="Verdana" w:hAnsi="Verdana"/>
          <w:sz w:val="22"/>
          <w:szCs w:val="22"/>
        </w:rPr>
        <w:t xml:space="preserve"> and colleagues). </w:t>
      </w:r>
    </w:p>
    <w:p w14:paraId="10C864C0" w14:textId="72CDE1E7" w:rsidR="003E5AAC" w:rsidRDefault="003E5AAC">
      <w:pPr>
        <w:rPr>
          <w:rFonts w:ascii="Verdana" w:hAnsi="Verdana"/>
          <w:sz w:val="22"/>
          <w:szCs w:val="22"/>
        </w:rPr>
      </w:pPr>
    </w:p>
    <w:p w14:paraId="5F60580C" w14:textId="625B2FFB" w:rsidR="003E5AAC" w:rsidRPr="00F5548D" w:rsidRDefault="003E5AAC" w:rsidP="003E5AAC">
      <w:pPr>
        <w:ind w:left="-1134" w:firstLine="141"/>
        <w:rPr>
          <w:rFonts w:ascii="Verdana" w:hAnsi="Verdana"/>
          <w:sz w:val="22"/>
          <w:szCs w:val="22"/>
        </w:rPr>
      </w:pPr>
    </w:p>
    <w:p w14:paraId="35C3025C" w14:textId="283527EC" w:rsidR="00671B71" w:rsidRDefault="00DF1719" w:rsidP="003E5AAC">
      <w:pPr>
        <w:ind w:left="-1276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9C2C2" wp14:editId="1E5F2070">
                <wp:simplePos x="0" y="0"/>
                <wp:positionH relativeFrom="margin">
                  <wp:posOffset>2933700</wp:posOffset>
                </wp:positionH>
                <wp:positionV relativeFrom="paragraph">
                  <wp:posOffset>1684655</wp:posOffset>
                </wp:positionV>
                <wp:extent cx="0" cy="2286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6D726" id="Straight Connector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pt,132.65pt" to="231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B1438" wp14:editId="57386A07">
                <wp:simplePos x="0" y="0"/>
                <wp:positionH relativeFrom="column">
                  <wp:posOffset>1971675</wp:posOffset>
                </wp:positionH>
                <wp:positionV relativeFrom="paragraph">
                  <wp:posOffset>1694180</wp:posOffset>
                </wp:positionV>
                <wp:extent cx="952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C8DF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33.4pt" to="230.2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QK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DB308" wp14:editId="5A26CBD0">
                <wp:simplePos x="0" y="0"/>
                <wp:positionH relativeFrom="margin">
                  <wp:posOffset>1962149</wp:posOffset>
                </wp:positionH>
                <wp:positionV relativeFrom="paragraph">
                  <wp:posOffset>1694180</wp:posOffset>
                </wp:positionV>
                <wp:extent cx="0" cy="2667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A2521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pt,133.4pt" to="154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23FB" wp14:editId="4985DCD9">
                <wp:simplePos x="0" y="0"/>
                <wp:positionH relativeFrom="column">
                  <wp:posOffset>2514600</wp:posOffset>
                </wp:positionH>
                <wp:positionV relativeFrom="paragraph">
                  <wp:posOffset>846455</wp:posOffset>
                </wp:positionV>
                <wp:extent cx="9525" cy="11049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B7EA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66.65pt" to="198.7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  <w:r w:rsidR="003E5AAC">
        <w:rPr>
          <w:noProof/>
        </w:rPr>
        <w:drawing>
          <wp:inline distT="0" distB="0" distL="0" distR="0" wp14:anchorId="5D0C7A19" wp14:editId="61422097">
            <wp:extent cx="7715250" cy="30480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8C0FEF4" w14:textId="48A0EE66" w:rsidR="003E5AAC" w:rsidRPr="00E37057" w:rsidRDefault="003E5A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>*</w:t>
      </w:r>
      <w:r w:rsidR="00E37057" w:rsidRPr="00E37057">
        <w:rPr>
          <w:rFonts w:ascii="Verdana" w:hAnsi="Verdana"/>
          <w:sz w:val="18"/>
          <w:szCs w:val="18"/>
        </w:rPr>
        <w:t>Management of Project</w:t>
      </w:r>
      <w:r w:rsidR="00E37057">
        <w:rPr>
          <w:rFonts w:ascii="Verdana" w:hAnsi="Verdana"/>
          <w:sz w:val="18"/>
          <w:szCs w:val="18"/>
        </w:rPr>
        <w:t>/</w:t>
      </w:r>
      <w:proofErr w:type="spellStart"/>
      <w:r w:rsidR="00E37057">
        <w:rPr>
          <w:rFonts w:ascii="Verdana" w:hAnsi="Verdana"/>
          <w:sz w:val="18"/>
          <w:szCs w:val="18"/>
        </w:rPr>
        <w:t>Programme</w:t>
      </w:r>
      <w:proofErr w:type="spellEnd"/>
      <w:r w:rsidR="00E37057" w:rsidRPr="00E37057">
        <w:rPr>
          <w:rFonts w:ascii="Verdana" w:hAnsi="Verdana"/>
          <w:sz w:val="18"/>
          <w:szCs w:val="18"/>
        </w:rPr>
        <w:t xml:space="preserve"> Managers on Key </w:t>
      </w:r>
      <w:r w:rsidR="00E37057">
        <w:rPr>
          <w:rFonts w:ascii="Verdana" w:hAnsi="Verdana"/>
          <w:sz w:val="18"/>
          <w:szCs w:val="18"/>
        </w:rPr>
        <w:t>P</w:t>
      </w:r>
      <w:r w:rsidR="00E37057" w:rsidRPr="00E37057">
        <w:rPr>
          <w:rFonts w:ascii="Verdana" w:hAnsi="Verdana"/>
          <w:sz w:val="18"/>
          <w:szCs w:val="18"/>
        </w:rPr>
        <w:t xml:space="preserve">rojects </w:t>
      </w:r>
    </w:p>
    <w:p w14:paraId="5505876A" w14:textId="5028D97B" w:rsidR="00DF1719" w:rsidRDefault="00DF1719">
      <w:pPr>
        <w:rPr>
          <w:rFonts w:ascii="Verdana" w:hAnsi="Verdana"/>
          <w:sz w:val="18"/>
          <w:szCs w:val="18"/>
        </w:rPr>
      </w:pPr>
    </w:p>
    <w:p w14:paraId="3325D380" w14:textId="33284735" w:rsidR="00B362AD" w:rsidRPr="00B362AD" w:rsidRDefault="00B362AD" w:rsidP="00B362AD">
      <w:pPr>
        <w:jc w:val="both"/>
        <w:rPr>
          <w:rFonts w:ascii="Verdana" w:hAnsi="Verdana"/>
          <w:sz w:val="22"/>
          <w:szCs w:val="22"/>
        </w:rPr>
      </w:pPr>
      <w:r w:rsidRPr="00B362AD">
        <w:rPr>
          <w:rFonts w:ascii="Verdana" w:hAnsi="Verdana"/>
          <w:sz w:val="22"/>
          <w:szCs w:val="22"/>
        </w:rPr>
        <w:t xml:space="preserve">The post reports </w:t>
      </w:r>
      <w:r>
        <w:rPr>
          <w:rFonts w:ascii="Verdana" w:hAnsi="Verdana"/>
          <w:sz w:val="22"/>
          <w:szCs w:val="22"/>
        </w:rPr>
        <w:t xml:space="preserve">directly </w:t>
      </w:r>
      <w:r w:rsidRPr="00B362AD">
        <w:rPr>
          <w:rFonts w:ascii="Verdana" w:hAnsi="Verdana"/>
          <w:sz w:val="22"/>
          <w:szCs w:val="22"/>
        </w:rPr>
        <w:t>to the Chief Executive. The Chief Executive and Deputy Chief Executive are accountable to the Council itself in the development and delivery of the Council</w:t>
      </w:r>
      <w:r w:rsidR="00B71A44">
        <w:rPr>
          <w:rFonts w:ascii="Verdana" w:hAnsi="Verdana"/>
          <w:sz w:val="22"/>
          <w:szCs w:val="22"/>
        </w:rPr>
        <w:t>’s</w:t>
      </w:r>
      <w:r w:rsidRPr="00B362AD">
        <w:rPr>
          <w:rFonts w:ascii="Verdana" w:hAnsi="Verdana"/>
          <w:sz w:val="22"/>
          <w:szCs w:val="22"/>
        </w:rPr>
        <w:t xml:space="preserve"> </w:t>
      </w:r>
      <w:r w:rsidR="00B71A44">
        <w:rPr>
          <w:rFonts w:ascii="Verdana" w:hAnsi="Verdana"/>
          <w:sz w:val="22"/>
          <w:szCs w:val="22"/>
        </w:rPr>
        <w:t>Business S</w:t>
      </w:r>
      <w:r w:rsidRPr="00B362AD">
        <w:rPr>
          <w:rFonts w:ascii="Verdana" w:hAnsi="Verdana"/>
          <w:sz w:val="22"/>
          <w:szCs w:val="22"/>
        </w:rPr>
        <w:t>trategy.</w:t>
      </w:r>
    </w:p>
    <w:p w14:paraId="4D2F9FFA" w14:textId="77777777" w:rsidR="00B362AD" w:rsidRPr="00B362AD" w:rsidRDefault="00B362AD" w:rsidP="00B362AD">
      <w:pPr>
        <w:jc w:val="both"/>
        <w:rPr>
          <w:rFonts w:ascii="Verdana" w:hAnsi="Verdana"/>
          <w:sz w:val="22"/>
          <w:szCs w:val="22"/>
        </w:rPr>
      </w:pPr>
    </w:p>
    <w:p w14:paraId="687DA30F" w14:textId="003E4E4A" w:rsidR="00B362AD" w:rsidRPr="00F5548D" w:rsidRDefault="00B362AD" w:rsidP="00B362AD">
      <w:pPr>
        <w:jc w:val="both"/>
        <w:rPr>
          <w:rFonts w:ascii="Verdana" w:hAnsi="Verdana"/>
          <w:sz w:val="22"/>
          <w:szCs w:val="22"/>
        </w:rPr>
      </w:pPr>
      <w:r w:rsidRPr="00B362AD">
        <w:rPr>
          <w:rFonts w:ascii="Verdana" w:hAnsi="Verdana"/>
          <w:sz w:val="22"/>
          <w:szCs w:val="22"/>
        </w:rPr>
        <w:t>The Heads of Service are accountable for delivering service plans and are line managed by the Chief Executive, Deputy Chief Executive and Programme Director for Climate Change</w:t>
      </w:r>
      <w:r w:rsidR="005E30F6" w:rsidRPr="00B362AD">
        <w:rPr>
          <w:rFonts w:ascii="Verdana" w:hAnsi="Verdana"/>
          <w:sz w:val="22"/>
          <w:szCs w:val="22"/>
        </w:rPr>
        <w:t xml:space="preserve">. </w:t>
      </w:r>
      <w:r w:rsidRPr="00B362AD">
        <w:rPr>
          <w:rFonts w:ascii="Verdana" w:hAnsi="Verdana"/>
          <w:sz w:val="22"/>
          <w:szCs w:val="22"/>
        </w:rPr>
        <w:t>Th</w:t>
      </w:r>
      <w:r w:rsidR="00B71A44">
        <w:rPr>
          <w:rFonts w:ascii="Verdana" w:hAnsi="Verdana"/>
          <w:sz w:val="22"/>
          <w:szCs w:val="22"/>
        </w:rPr>
        <w:t xml:space="preserve">is allocation </w:t>
      </w:r>
      <w:r w:rsidRPr="00B362AD">
        <w:rPr>
          <w:rFonts w:ascii="Verdana" w:hAnsi="Verdana"/>
          <w:sz w:val="22"/>
          <w:szCs w:val="22"/>
        </w:rPr>
        <w:t>may vary over time</w:t>
      </w:r>
      <w:r>
        <w:rPr>
          <w:rFonts w:ascii="Verdana" w:hAnsi="Verdana"/>
          <w:sz w:val="22"/>
          <w:szCs w:val="22"/>
        </w:rPr>
        <w:t>.</w:t>
      </w:r>
    </w:p>
    <w:p w14:paraId="153E5506" w14:textId="3941D235" w:rsidR="00671B71" w:rsidRDefault="00671B71">
      <w:pPr>
        <w:rPr>
          <w:rFonts w:ascii="Verdana" w:hAnsi="Verdana"/>
          <w:sz w:val="22"/>
          <w:szCs w:val="22"/>
        </w:rPr>
      </w:pPr>
    </w:p>
    <w:p w14:paraId="2D2A0236" w14:textId="281C7BF3" w:rsidR="00B71A44" w:rsidRDefault="00B71A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Council’s Senior Leadership Team consists of the Chief Executive, the Deputy Chief Executive, the Programme Director for Climate Change and the 8 Heads of Service. </w:t>
      </w:r>
    </w:p>
    <w:p w14:paraId="55641BF1" w14:textId="77777777" w:rsidR="00B71A44" w:rsidRPr="00F5548D" w:rsidRDefault="00B71A44">
      <w:pPr>
        <w:rPr>
          <w:rFonts w:ascii="Verdana" w:hAnsi="Verdana"/>
          <w:sz w:val="22"/>
          <w:szCs w:val="22"/>
        </w:rPr>
      </w:pPr>
    </w:p>
    <w:p w14:paraId="1350733E" w14:textId="77777777" w:rsidR="00671B71" w:rsidRPr="00F5548D" w:rsidRDefault="00671B71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  <w:r w:rsidRPr="00F5548D">
        <w:rPr>
          <w:rStyle w:val="Heading1Char"/>
          <w:b/>
          <w:sz w:val="22"/>
        </w:rPr>
        <w:t>Dimensions</w:t>
      </w:r>
      <w:r w:rsidRPr="00F5548D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t xml:space="preserve"> </w:t>
      </w:r>
    </w:p>
    <w:p w14:paraId="795366E4" w14:textId="0F9F23C1" w:rsidR="00535C29" w:rsidRDefault="00535C29" w:rsidP="0031060D">
      <w:pPr>
        <w:jc w:val="both"/>
        <w:rPr>
          <w:rStyle w:val="QuickFormat1"/>
          <w:rFonts w:ascii="Verdana" w:hAnsi="Verdana"/>
          <w:b w:val="0"/>
          <w:sz w:val="22"/>
          <w:szCs w:val="22"/>
          <w:lang w:val="en-GB"/>
        </w:rPr>
      </w:pPr>
    </w:p>
    <w:p w14:paraId="672B5E61" w14:textId="2F251069" w:rsidR="00535C29" w:rsidRDefault="00535C29" w:rsidP="00535C29">
      <w:pPr>
        <w:rPr>
          <w:rStyle w:val="QuickFormat1"/>
          <w:rFonts w:ascii="Verdana" w:hAnsi="Verdana"/>
          <w:b w:val="0"/>
          <w:sz w:val="22"/>
          <w:szCs w:val="22"/>
          <w:lang w:val="en-GB"/>
        </w:rPr>
      </w:pPr>
      <w:r w:rsidRPr="00452269">
        <w:rPr>
          <w:rFonts w:ascii="Verdana" w:hAnsi="Verdana" w:cs="Arial"/>
          <w:iCs/>
          <w:sz w:val="22"/>
          <w:szCs w:val="22"/>
          <w:lang w:eastAsia="en-GB"/>
        </w:rPr>
        <w:t xml:space="preserve">Warwick District Council's </w:t>
      </w:r>
      <w:r>
        <w:rPr>
          <w:rStyle w:val="QuickFormat1"/>
          <w:rFonts w:ascii="Verdana" w:hAnsi="Verdana"/>
          <w:b w:val="0"/>
          <w:sz w:val="22"/>
          <w:szCs w:val="22"/>
          <w:lang w:val="en-GB"/>
        </w:rPr>
        <w:t>has a 5 year capital investment programme of £87m and HRA programme of £167m.</w:t>
      </w:r>
    </w:p>
    <w:p w14:paraId="23F6F4BA" w14:textId="541738C5" w:rsidR="00535C29" w:rsidRDefault="00535C29" w:rsidP="00535C29">
      <w:pPr>
        <w:rPr>
          <w:rStyle w:val="QuickFormat1"/>
          <w:rFonts w:ascii="Verdana" w:hAnsi="Verdana"/>
          <w:b w:val="0"/>
          <w:sz w:val="22"/>
          <w:szCs w:val="22"/>
          <w:lang w:val="en-GB"/>
        </w:rPr>
      </w:pPr>
    </w:p>
    <w:p w14:paraId="35FA24C8" w14:textId="3C9F1D86" w:rsidR="00535C29" w:rsidRPr="00452269" w:rsidRDefault="00535C29" w:rsidP="00535C29">
      <w:pPr>
        <w:spacing w:line="258" w:lineRule="atLeas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 w:cs="Arial"/>
          <w:iCs/>
          <w:sz w:val="22"/>
          <w:szCs w:val="22"/>
          <w:lang w:eastAsia="en-GB"/>
        </w:rPr>
        <w:t xml:space="preserve">The </w:t>
      </w:r>
      <w:r w:rsidRPr="00452269">
        <w:rPr>
          <w:rFonts w:ascii="Verdana" w:hAnsi="Verdana" w:cs="Arial"/>
          <w:iCs/>
          <w:sz w:val="22"/>
          <w:szCs w:val="22"/>
          <w:lang w:eastAsia="en-GB"/>
        </w:rPr>
        <w:t xml:space="preserve">total </w:t>
      </w:r>
      <w:r>
        <w:rPr>
          <w:rFonts w:ascii="Verdana" w:hAnsi="Verdana" w:cs="Arial"/>
          <w:iCs/>
          <w:sz w:val="22"/>
          <w:szCs w:val="22"/>
          <w:lang w:eastAsia="en-GB"/>
        </w:rPr>
        <w:t xml:space="preserve">revenue </w:t>
      </w:r>
      <w:r w:rsidRPr="00452269">
        <w:rPr>
          <w:rFonts w:ascii="Verdana" w:hAnsi="Verdana" w:cs="Arial"/>
          <w:iCs/>
          <w:sz w:val="22"/>
          <w:szCs w:val="22"/>
          <w:lang w:eastAsia="en-GB"/>
        </w:rPr>
        <w:t>budget, for which this post provides the financial management infrastructure, is £7</w:t>
      </w:r>
      <w:r>
        <w:rPr>
          <w:rFonts w:ascii="Verdana" w:hAnsi="Verdana" w:cs="Arial"/>
          <w:iCs/>
          <w:sz w:val="22"/>
          <w:szCs w:val="22"/>
          <w:lang w:eastAsia="en-GB"/>
        </w:rPr>
        <w:t>7</w:t>
      </w:r>
      <w:r w:rsidRPr="00452269">
        <w:rPr>
          <w:rFonts w:ascii="Verdana" w:hAnsi="Verdana" w:cs="Arial"/>
          <w:iCs/>
          <w:sz w:val="22"/>
          <w:szCs w:val="22"/>
          <w:lang w:eastAsia="en-GB"/>
        </w:rPr>
        <w:t>m.</w:t>
      </w:r>
    </w:p>
    <w:p w14:paraId="5861E37F" w14:textId="77777777" w:rsidR="00535C29" w:rsidRDefault="00535C29" w:rsidP="00535C29">
      <w:pPr>
        <w:rPr>
          <w:rFonts w:ascii="Verdana" w:hAnsi="Verdana"/>
          <w:sz w:val="22"/>
          <w:szCs w:val="22"/>
        </w:rPr>
      </w:pPr>
    </w:p>
    <w:p w14:paraId="7A5435CC" w14:textId="271DD62E" w:rsidR="00F02621" w:rsidRPr="00F5548D" w:rsidRDefault="00F02621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  <w:r w:rsidRPr="00F5548D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t>Scope for Impact</w:t>
      </w:r>
    </w:p>
    <w:p w14:paraId="3EAE66AC" w14:textId="43A5A4A8" w:rsidR="008D6E09" w:rsidRPr="00F5548D" w:rsidRDefault="008D6E09" w:rsidP="008D6E09">
      <w:pPr>
        <w:rPr>
          <w:rFonts w:ascii="Verdana" w:hAnsi="Verdana"/>
          <w:sz w:val="22"/>
          <w:szCs w:val="22"/>
        </w:rPr>
      </w:pPr>
    </w:p>
    <w:p w14:paraId="3D6DBC14" w14:textId="5E954949" w:rsidR="006175BC" w:rsidRDefault="008D6E09" w:rsidP="006175BC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The role of a Deputy Chief Executive is highly strategic in nature</w:t>
      </w:r>
      <w:r w:rsidR="005E30F6" w:rsidRPr="00F5548D">
        <w:rPr>
          <w:rFonts w:ascii="Verdana" w:hAnsi="Verdana"/>
          <w:sz w:val="22"/>
          <w:szCs w:val="22"/>
        </w:rPr>
        <w:t xml:space="preserve">. </w:t>
      </w:r>
      <w:r w:rsidRPr="00F5548D">
        <w:rPr>
          <w:rFonts w:ascii="Verdana" w:hAnsi="Verdana"/>
          <w:sz w:val="22"/>
          <w:szCs w:val="22"/>
        </w:rPr>
        <w:t>As such, the formulation and delivery of strategy is key to success in the role</w:t>
      </w:r>
      <w:r w:rsidR="005E30F6" w:rsidRPr="00F5548D">
        <w:rPr>
          <w:rFonts w:ascii="Verdana" w:hAnsi="Verdana"/>
          <w:sz w:val="22"/>
          <w:szCs w:val="22"/>
        </w:rPr>
        <w:t xml:space="preserve">. </w:t>
      </w:r>
      <w:r w:rsidRPr="00F5548D">
        <w:rPr>
          <w:rFonts w:ascii="Verdana" w:hAnsi="Verdana"/>
          <w:sz w:val="22"/>
          <w:szCs w:val="22"/>
        </w:rPr>
        <w:t xml:space="preserve">In developing the strategy of the Council numerous factors need to be </w:t>
      </w:r>
      <w:r w:rsidR="00B504BE" w:rsidRPr="00F5548D">
        <w:rPr>
          <w:rFonts w:ascii="Verdana" w:hAnsi="Verdana"/>
          <w:sz w:val="22"/>
          <w:szCs w:val="22"/>
        </w:rPr>
        <w:t>considered</w:t>
      </w:r>
      <w:r w:rsidRPr="00F5548D">
        <w:rPr>
          <w:rFonts w:ascii="Verdana" w:hAnsi="Verdana"/>
          <w:sz w:val="22"/>
          <w:szCs w:val="22"/>
        </w:rPr>
        <w:t>, such as:</w:t>
      </w:r>
      <w:r w:rsidR="006175BC">
        <w:rPr>
          <w:rFonts w:ascii="Verdana" w:hAnsi="Verdana"/>
          <w:sz w:val="22"/>
          <w:szCs w:val="22"/>
        </w:rPr>
        <w:t xml:space="preserve"> </w:t>
      </w:r>
    </w:p>
    <w:p w14:paraId="4EA6BB57" w14:textId="77777777" w:rsidR="006175BC" w:rsidRDefault="006175BC" w:rsidP="006175BC">
      <w:pPr>
        <w:jc w:val="both"/>
        <w:rPr>
          <w:rFonts w:ascii="Verdana" w:hAnsi="Verdana"/>
          <w:sz w:val="22"/>
          <w:szCs w:val="22"/>
        </w:rPr>
      </w:pPr>
    </w:p>
    <w:p w14:paraId="0DB12CDB" w14:textId="41C9DCCB" w:rsidR="008D6E09" w:rsidRDefault="008D6E09" w:rsidP="003D0E0D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6175BC">
        <w:rPr>
          <w:rFonts w:ascii="Verdana" w:hAnsi="Verdana"/>
          <w:sz w:val="22"/>
          <w:szCs w:val="22"/>
        </w:rPr>
        <w:t xml:space="preserve">The views </w:t>
      </w:r>
      <w:r w:rsidR="00B71A44">
        <w:rPr>
          <w:rFonts w:ascii="Verdana" w:hAnsi="Verdana"/>
          <w:sz w:val="22"/>
          <w:szCs w:val="22"/>
        </w:rPr>
        <w:t xml:space="preserve">and priorities </w:t>
      </w:r>
      <w:r w:rsidRPr="006175BC">
        <w:rPr>
          <w:rFonts w:ascii="Verdana" w:hAnsi="Verdana"/>
          <w:sz w:val="22"/>
          <w:szCs w:val="22"/>
        </w:rPr>
        <w:t>of Council Members</w:t>
      </w:r>
    </w:p>
    <w:p w14:paraId="29591D83" w14:textId="00DEFB0D" w:rsidR="00B362AD" w:rsidRDefault="00B362AD" w:rsidP="003D0E0D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Community </w:t>
      </w:r>
      <w:r w:rsidR="00B504BE">
        <w:rPr>
          <w:rFonts w:ascii="Verdana" w:hAnsi="Verdana"/>
          <w:sz w:val="22"/>
          <w:szCs w:val="22"/>
        </w:rPr>
        <w:t>needs</w:t>
      </w:r>
      <w:r>
        <w:rPr>
          <w:rFonts w:ascii="Verdana" w:hAnsi="Verdana"/>
          <w:sz w:val="22"/>
          <w:szCs w:val="22"/>
        </w:rPr>
        <w:t xml:space="preserve"> and priorit</w:t>
      </w:r>
      <w:r w:rsidR="00B71A44">
        <w:rPr>
          <w:rFonts w:ascii="Verdana" w:hAnsi="Verdana"/>
          <w:sz w:val="22"/>
          <w:szCs w:val="22"/>
        </w:rPr>
        <w:t>ies</w:t>
      </w:r>
    </w:p>
    <w:p w14:paraId="00E87884" w14:textId="2D928C8A" w:rsidR="00B362AD" w:rsidRPr="006175BC" w:rsidRDefault="00B362AD" w:rsidP="003D0E0D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Capacity and </w:t>
      </w:r>
      <w:r w:rsidR="00B504BE">
        <w:rPr>
          <w:rFonts w:ascii="Verdana" w:hAnsi="Verdana"/>
          <w:sz w:val="22"/>
          <w:szCs w:val="22"/>
        </w:rPr>
        <w:t xml:space="preserve">priorities </w:t>
      </w:r>
      <w:r>
        <w:rPr>
          <w:rFonts w:ascii="Verdana" w:hAnsi="Verdana"/>
          <w:sz w:val="22"/>
          <w:szCs w:val="22"/>
        </w:rPr>
        <w:t xml:space="preserve">of </w:t>
      </w:r>
      <w:r w:rsidR="00B504BE">
        <w:rPr>
          <w:rFonts w:ascii="Verdana" w:hAnsi="Verdana"/>
          <w:sz w:val="22"/>
          <w:szCs w:val="22"/>
        </w:rPr>
        <w:t xml:space="preserve">partner </w:t>
      </w:r>
      <w:r>
        <w:rPr>
          <w:rFonts w:ascii="Verdana" w:hAnsi="Verdana"/>
          <w:sz w:val="22"/>
          <w:szCs w:val="22"/>
        </w:rPr>
        <w:t>agencies</w:t>
      </w:r>
    </w:p>
    <w:p w14:paraId="1EA21FCC" w14:textId="645806F3" w:rsidR="008D6E09" w:rsidRPr="006175BC" w:rsidRDefault="008D6E09" w:rsidP="001F36FE">
      <w:pPr>
        <w:pStyle w:val="Level1"/>
        <w:numPr>
          <w:ilvl w:val="0"/>
          <w:numId w:val="13"/>
        </w:numPr>
        <w:tabs>
          <w:tab w:val="left" w:pos="-1440"/>
        </w:tabs>
        <w:jc w:val="both"/>
        <w:outlineLvl w:val="9"/>
        <w:rPr>
          <w:rFonts w:ascii="Verdana" w:hAnsi="Verdana"/>
          <w:sz w:val="22"/>
          <w:szCs w:val="22"/>
        </w:rPr>
      </w:pPr>
      <w:r w:rsidRPr="006175BC">
        <w:rPr>
          <w:rFonts w:ascii="Verdana" w:hAnsi="Verdana"/>
          <w:sz w:val="22"/>
          <w:szCs w:val="22"/>
        </w:rPr>
        <w:t xml:space="preserve">Central Government </w:t>
      </w:r>
      <w:r w:rsidR="00B362AD">
        <w:rPr>
          <w:rFonts w:ascii="Verdana" w:hAnsi="Verdana"/>
          <w:sz w:val="22"/>
          <w:szCs w:val="22"/>
        </w:rPr>
        <w:t xml:space="preserve">policy, </w:t>
      </w:r>
      <w:r w:rsidR="005E30F6">
        <w:rPr>
          <w:rFonts w:ascii="Verdana" w:hAnsi="Verdana"/>
          <w:sz w:val="22"/>
          <w:szCs w:val="22"/>
        </w:rPr>
        <w:t>funding,</w:t>
      </w:r>
      <w:r w:rsidR="00B362AD">
        <w:rPr>
          <w:rFonts w:ascii="Verdana" w:hAnsi="Verdana"/>
          <w:sz w:val="22"/>
          <w:szCs w:val="22"/>
        </w:rPr>
        <w:t xml:space="preserve"> and </w:t>
      </w:r>
      <w:r w:rsidRPr="006175BC">
        <w:rPr>
          <w:rFonts w:ascii="Verdana" w:hAnsi="Verdana"/>
          <w:sz w:val="22"/>
          <w:szCs w:val="22"/>
        </w:rPr>
        <w:t>initiatives</w:t>
      </w:r>
    </w:p>
    <w:p w14:paraId="718F464A" w14:textId="4F2A00EE" w:rsidR="008D6E09" w:rsidRPr="00F5548D" w:rsidRDefault="008D6E09" w:rsidP="006175BC">
      <w:pPr>
        <w:pStyle w:val="Level1"/>
        <w:numPr>
          <w:ilvl w:val="0"/>
          <w:numId w:val="13"/>
        </w:numPr>
        <w:tabs>
          <w:tab w:val="left" w:pos="-1440"/>
        </w:tabs>
        <w:jc w:val="both"/>
        <w:outlineLvl w:val="9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The financial </w:t>
      </w:r>
      <w:r w:rsidR="00B71A44">
        <w:rPr>
          <w:rFonts w:ascii="Verdana" w:hAnsi="Verdana"/>
          <w:sz w:val="22"/>
          <w:szCs w:val="22"/>
        </w:rPr>
        <w:t xml:space="preserve">and other </w:t>
      </w:r>
      <w:r w:rsidRPr="00F5548D">
        <w:rPr>
          <w:rFonts w:ascii="Verdana" w:hAnsi="Verdana"/>
          <w:sz w:val="22"/>
          <w:szCs w:val="22"/>
        </w:rPr>
        <w:t>impact</w:t>
      </w:r>
      <w:r w:rsidR="00B71A44">
        <w:rPr>
          <w:rFonts w:ascii="Verdana" w:hAnsi="Verdana"/>
          <w:sz w:val="22"/>
          <w:szCs w:val="22"/>
        </w:rPr>
        <w:t>s</w:t>
      </w:r>
      <w:r w:rsidRPr="00F5548D">
        <w:rPr>
          <w:rFonts w:ascii="Verdana" w:hAnsi="Verdana"/>
          <w:sz w:val="22"/>
          <w:szCs w:val="22"/>
        </w:rPr>
        <w:t xml:space="preserve"> of implementation</w:t>
      </w:r>
    </w:p>
    <w:p w14:paraId="20887D72" w14:textId="77777777" w:rsidR="008D6E09" w:rsidRPr="00F5548D" w:rsidRDefault="008D6E09" w:rsidP="008D6E09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outlineLvl w:val="9"/>
        <w:rPr>
          <w:rFonts w:ascii="Verdana" w:hAnsi="Verdana"/>
          <w:sz w:val="22"/>
          <w:szCs w:val="22"/>
        </w:rPr>
      </w:pPr>
    </w:p>
    <w:p w14:paraId="2F413BEE" w14:textId="6A266474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Meetings are held on a regular basis with Council Members, both formally and informally, to ensure that Council views are </w:t>
      </w:r>
      <w:r w:rsidR="00B504BE" w:rsidRPr="00F5548D">
        <w:rPr>
          <w:rFonts w:ascii="Verdana" w:hAnsi="Verdana"/>
          <w:sz w:val="22"/>
          <w:szCs w:val="22"/>
        </w:rPr>
        <w:t>considered</w:t>
      </w:r>
      <w:r w:rsidRPr="00F5548D">
        <w:rPr>
          <w:rFonts w:ascii="Verdana" w:hAnsi="Verdana"/>
          <w:sz w:val="22"/>
          <w:szCs w:val="22"/>
        </w:rPr>
        <w:t xml:space="preserve"> and to gain commitment from Councillors to strategic objectives and service plans.</w:t>
      </w:r>
    </w:p>
    <w:p w14:paraId="74A4F82B" w14:textId="77777777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</w:p>
    <w:p w14:paraId="106F5155" w14:textId="77777777" w:rsidR="00104114" w:rsidRDefault="008D6E09" w:rsidP="008D6E09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The relationship with</w:t>
      </w:r>
      <w:r w:rsidR="00B362AD">
        <w:rPr>
          <w:rFonts w:ascii="Verdana" w:hAnsi="Verdana"/>
          <w:sz w:val="22"/>
          <w:szCs w:val="22"/>
        </w:rPr>
        <w:t xml:space="preserve"> Heads of Service </w:t>
      </w:r>
      <w:r w:rsidRPr="00F5548D">
        <w:rPr>
          <w:rFonts w:ascii="Verdana" w:hAnsi="Verdana"/>
          <w:sz w:val="22"/>
          <w:szCs w:val="22"/>
        </w:rPr>
        <w:t xml:space="preserve">is of vital importance as the Deputy Chief Executive </w:t>
      </w:r>
      <w:r w:rsidR="00B362AD">
        <w:rPr>
          <w:rFonts w:ascii="Verdana" w:hAnsi="Verdana"/>
          <w:sz w:val="22"/>
          <w:szCs w:val="22"/>
        </w:rPr>
        <w:t xml:space="preserve">will rely </w:t>
      </w:r>
      <w:r w:rsidRPr="00F5548D">
        <w:rPr>
          <w:rFonts w:ascii="Verdana" w:hAnsi="Verdana"/>
          <w:sz w:val="22"/>
          <w:szCs w:val="22"/>
        </w:rPr>
        <w:t>on the</w:t>
      </w:r>
      <w:r w:rsidR="00B362AD">
        <w:rPr>
          <w:rFonts w:ascii="Verdana" w:hAnsi="Verdana"/>
          <w:sz w:val="22"/>
          <w:szCs w:val="22"/>
        </w:rPr>
        <w:t>m</w:t>
      </w:r>
      <w:r w:rsidR="0031563D">
        <w:rPr>
          <w:rFonts w:ascii="Verdana" w:hAnsi="Verdana"/>
          <w:sz w:val="22"/>
          <w:szCs w:val="22"/>
        </w:rPr>
        <w:t xml:space="preserve"> </w:t>
      </w:r>
      <w:r w:rsidRPr="00F5548D">
        <w:rPr>
          <w:rFonts w:ascii="Verdana" w:hAnsi="Verdana"/>
          <w:sz w:val="22"/>
          <w:szCs w:val="22"/>
        </w:rPr>
        <w:t xml:space="preserve">to deliver the strategy. </w:t>
      </w:r>
      <w:r w:rsidR="007D4506">
        <w:rPr>
          <w:rFonts w:ascii="Verdana" w:hAnsi="Verdana"/>
          <w:sz w:val="22"/>
          <w:szCs w:val="22"/>
        </w:rPr>
        <w:t>Therefore, m</w:t>
      </w:r>
      <w:r w:rsidRPr="00F5548D">
        <w:rPr>
          <w:rFonts w:ascii="Verdana" w:hAnsi="Verdana"/>
          <w:sz w:val="22"/>
          <w:szCs w:val="22"/>
        </w:rPr>
        <w:t xml:space="preserve">aintaining effective working </w:t>
      </w:r>
      <w:r w:rsidR="007D4506">
        <w:rPr>
          <w:rFonts w:ascii="Verdana" w:hAnsi="Verdana"/>
          <w:sz w:val="22"/>
          <w:szCs w:val="22"/>
        </w:rPr>
        <w:t xml:space="preserve">relationships in the </w:t>
      </w:r>
      <w:r w:rsidRPr="00F5548D">
        <w:rPr>
          <w:rFonts w:ascii="Verdana" w:hAnsi="Verdana"/>
          <w:sz w:val="22"/>
          <w:szCs w:val="22"/>
        </w:rPr>
        <w:t>context of balancing the need for delivery of corporate and community objectives against the requirement that existing service levels are not eroded</w:t>
      </w:r>
      <w:r w:rsidR="007D4506">
        <w:rPr>
          <w:rFonts w:ascii="Verdana" w:hAnsi="Verdana"/>
          <w:sz w:val="22"/>
          <w:szCs w:val="22"/>
        </w:rPr>
        <w:t xml:space="preserve"> is important</w:t>
      </w:r>
      <w:r w:rsidRPr="00F5548D">
        <w:rPr>
          <w:rFonts w:ascii="Verdana" w:hAnsi="Verdana"/>
          <w:sz w:val="22"/>
          <w:szCs w:val="22"/>
        </w:rPr>
        <w:t>.</w:t>
      </w:r>
    </w:p>
    <w:p w14:paraId="3A4B504D" w14:textId="1851AD3A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  </w:t>
      </w:r>
    </w:p>
    <w:p w14:paraId="7654613A" w14:textId="2397D117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Project </w:t>
      </w:r>
      <w:r w:rsidR="007D4506">
        <w:rPr>
          <w:rFonts w:ascii="Verdana" w:hAnsi="Verdana"/>
          <w:sz w:val="22"/>
          <w:szCs w:val="22"/>
        </w:rPr>
        <w:t xml:space="preserve">sponsorship </w:t>
      </w:r>
      <w:r w:rsidR="003C12D6">
        <w:rPr>
          <w:rFonts w:ascii="Verdana" w:hAnsi="Verdana"/>
          <w:sz w:val="22"/>
          <w:szCs w:val="22"/>
        </w:rPr>
        <w:t>oversight</w:t>
      </w:r>
      <w:r w:rsidR="003C12D6" w:rsidRPr="00F5548D">
        <w:rPr>
          <w:rFonts w:ascii="Verdana" w:hAnsi="Verdana"/>
          <w:sz w:val="22"/>
          <w:szCs w:val="22"/>
        </w:rPr>
        <w:t xml:space="preserve"> </w:t>
      </w:r>
      <w:r w:rsidR="00B362AD">
        <w:rPr>
          <w:rFonts w:ascii="Verdana" w:hAnsi="Verdana"/>
          <w:sz w:val="22"/>
          <w:szCs w:val="22"/>
        </w:rPr>
        <w:t>will b</w:t>
      </w:r>
      <w:r w:rsidRPr="00F5548D">
        <w:rPr>
          <w:rFonts w:ascii="Verdana" w:hAnsi="Verdana"/>
          <w:sz w:val="22"/>
          <w:szCs w:val="22"/>
        </w:rPr>
        <w:t xml:space="preserve">e </w:t>
      </w:r>
      <w:r w:rsidR="005E30F6" w:rsidRPr="00F5548D">
        <w:rPr>
          <w:rFonts w:ascii="Verdana" w:hAnsi="Verdana"/>
          <w:sz w:val="22"/>
          <w:szCs w:val="22"/>
        </w:rPr>
        <w:t>an especially important</w:t>
      </w:r>
      <w:r w:rsidRPr="00F5548D">
        <w:rPr>
          <w:rFonts w:ascii="Verdana" w:hAnsi="Verdana"/>
          <w:sz w:val="22"/>
          <w:szCs w:val="22"/>
        </w:rPr>
        <w:t xml:space="preserve"> part of this role as each strategic project relies on the provision of resources from across the Council</w:t>
      </w:r>
      <w:r w:rsidR="007D4506">
        <w:rPr>
          <w:rFonts w:ascii="Verdana" w:hAnsi="Verdana"/>
          <w:sz w:val="22"/>
          <w:szCs w:val="22"/>
        </w:rPr>
        <w:t xml:space="preserve"> and continued political input and support</w:t>
      </w:r>
      <w:r w:rsidR="005E30F6" w:rsidRPr="00F5548D">
        <w:rPr>
          <w:rFonts w:ascii="Verdana" w:hAnsi="Verdana"/>
          <w:sz w:val="22"/>
          <w:szCs w:val="22"/>
        </w:rPr>
        <w:t xml:space="preserve">. </w:t>
      </w:r>
    </w:p>
    <w:p w14:paraId="1E22E44F" w14:textId="77777777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</w:p>
    <w:p w14:paraId="3B9D7674" w14:textId="3DAD6EEE" w:rsidR="008D6E09" w:rsidRPr="00F47187" w:rsidRDefault="008D6E09" w:rsidP="008D6E09">
      <w:pPr>
        <w:jc w:val="both"/>
        <w:rPr>
          <w:rFonts w:ascii="Verdana" w:hAnsi="Verdana"/>
          <w:strike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The effective use of financial</w:t>
      </w:r>
      <w:r w:rsidR="007D4506">
        <w:rPr>
          <w:rFonts w:ascii="Verdana" w:hAnsi="Verdana"/>
          <w:sz w:val="22"/>
          <w:szCs w:val="22"/>
        </w:rPr>
        <w:t xml:space="preserve">, </w:t>
      </w:r>
      <w:r w:rsidR="00F47187">
        <w:rPr>
          <w:rFonts w:ascii="Verdana" w:hAnsi="Verdana"/>
          <w:sz w:val="22"/>
          <w:szCs w:val="22"/>
        </w:rPr>
        <w:t xml:space="preserve">staff </w:t>
      </w:r>
      <w:r w:rsidR="007D4506">
        <w:rPr>
          <w:rFonts w:ascii="Verdana" w:hAnsi="Verdana"/>
          <w:sz w:val="22"/>
          <w:szCs w:val="22"/>
        </w:rPr>
        <w:t xml:space="preserve">and other </w:t>
      </w:r>
      <w:r w:rsidRPr="00F5548D">
        <w:rPr>
          <w:rFonts w:ascii="Verdana" w:hAnsi="Verdana"/>
          <w:sz w:val="22"/>
          <w:szCs w:val="22"/>
        </w:rPr>
        <w:t xml:space="preserve">resources is critical to the success of the </w:t>
      </w:r>
      <w:r w:rsidR="003C12D6">
        <w:rPr>
          <w:rFonts w:ascii="Verdana" w:hAnsi="Verdana"/>
          <w:sz w:val="22"/>
          <w:szCs w:val="22"/>
        </w:rPr>
        <w:t>C</w:t>
      </w:r>
      <w:r w:rsidR="003C12D6" w:rsidRPr="00F5548D">
        <w:rPr>
          <w:rFonts w:ascii="Verdana" w:hAnsi="Verdana"/>
          <w:sz w:val="22"/>
          <w:szCs w:val="22"/>
        </w:rPr>
        <w:t xml:space="preserve">ouncil </w:t>
      </w:r>
      <w:r w:rsidRPr="00F5548D">
        <w:rPr>
          <w:rFonts w:ascii="Verdana" w:hAnsi="Verdana"/>
          <w:sz w:val="22"/>
          <w:szCs w:val="22"/>
        </w:rPr>
        <w:t xml:space="preserve">and is closely monitored by </w:t>
      </w:r>
      <w:r w:rsidR="007D4506">
        <w:rPr>
          <w:rFonts w:ascii="Verdana" w:hAnsi="Verdana"/>
          <w:sz w:val="22"/>
          <w:szCs w:val="22"/>
        </w:rPr>
        <w:t>Councillors.</w:t>
      </w:r>
      <w:r w:rsidRPr="00F5548D">
        <w:rPr>
          <w:rFonts w:ascii="Verdana" w:hAnsi="Verdana"/>
          <w:sz w:val="22"/>
          <w:szCs w:val="22"/>
        </w:rPr>
        <w:t xml:space="preserve"> The post holder is required to ensure that Warwick District Council successfully manages its financ</w:t>
      </w:r>
      <w:r w:rsidR="007D4506">
        <w:rPr>
          <w:rFonts w:ascii="Verdana" w:hAnsi="Verdana"/>
          <w:sz w:val="22"/>
          <w:szCs w:val="22"/>
        </w:rPr>
        <w:t xml:space="preserve">ial sustainability; service delivery capacity and </w:t>
      </w:r>
      <w:r w:rsidR="007D4506">
        <w:rPr>
          <w:rFonts w:ascii="Verdana" w:hAnsi="Verdana"/>
          <w:color w:val="000000" w:themeColor="text1"/>
          <w:sz w:val="22"/>
          <w:szCs w:val="22"/>
        </w:rPr>
        <w:t xml:space="preserve">organisational </w:t>
      </w:r>
      <w:r w:rsidR="00F47187" w:rsidRPr="00E65613">
        <w:rPr>
          <w:rFonts w:ascii="Verdana" w:hAnsi="Verdana"/>
          <w:color w:val="000000" w:themeColor="text1"/>
          <w:sz w:val="22"/>
          <w:szCs w:val="22"/>
        </w:rPr>
        <w:t>resilienc</w:t>
      </w:r>
      <w:r w:rsidR="00E65613">
        <w:rPr>
          <w:rFonts w:ascii="Verdana" w:hAnsi="Verdana"/>
          <w:color w:val="000000" w:themeColor="text1"/>
          <w:sz w:val="22"/>
          <w:szCs w:val="22"/>
        </w:rPr>
        <w:t>e.</w:t>
      </w:r>
    </w:p>
    <w:p w14:paraId="44AAA882" w14:textId="25B6AC6F" w:rsidR="008D6E09" w:rsidRPr="00F5548D" w:rsidRDefault="008D6E09" w:rsidP="008D6E09">
      <w:pPr>
        <w:rPr>
          <w:rFonts w:ascii="Verdana" w:hAnsi="Verdana"/>
          <w:sz w:val="22"/>
          <w:szCs w:val="22"/>
        </w:rPr>
      </w:pPr>
    </w:p>
    <w:p w14:paraId="69B6E106" w14:textId="4697163E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The </w:t>
      </w:r>
      <w:r w:rsidR="006175BC">
        <w:rPr>
          <w:rFonts w:ascii="Verdana" w:hAnsi="Verdana"/>
          <w:sz w:val="22"/>
          <w:szCs w:val="22"/>
        </w:rPr>
        <w:t xml:space="preserve">post </w:t>
      </w:r>
      <w:r w:rsidRPr="00F5548D">
        <w:rPr>
          <w:rFonts w:ascii="Verdana" w:hAnsi="Verdana"/>
          <w:sz w:val="22"/>
          <w:szCs w:val="22"/>
        </w:rPr>
        <w:t>holder must have a thorough knowledge of local government workings gained through experience in senior management posts over at least 7 years</w:t>
      </w:r>
      <w:r w:rsidR="006175BC">
        <w:rPr>
          <w:rFonts w:ascii="Verdana" w:hAnsi="Verdana"/>
          <w:sz w:val="22"/>
          <w:szCs w:val="22"/>
        </w:rPr>
        <w:t>; h</w:t>
      </w:r>
      <w:r w:rsidRPr="00F5548D">
        <w:rPr>
          <w:rFonts w:ascii="Verdana" w:hAnsi="Verdana"/>
          <w:sz w:val="22"/>
          <w:szCs w:val="22"/>
        </w:rPr>
        <w:t>ave an in-depth understanding of strategy formulation and developments</w:t>
      </w:r>
      <w:r w:rsidR="006175BC">
        <w:rPr>
          <w:rFonts w:ascii="Verdana" w:hAnsi="Verdana"/>
          <w:sz w:val="22"/>
          <w:szCs w:val="22"/>
        </w:rPr>
        <w:t>; e</w:t>
      </w:r>
      <w:r w:rsidRPr="00F5548D">
        <w:rPr>
          <w:rFonts w:ascii="Verdana" w:hAnsi="Verdana"/>
          <w:sz w:val="22"/>
          <w:szCs w:val="22"/>
        </w:rPr>
        <w:t>xperience of partnership working is also important as the post requires a great deal of working with external agencies.</w:t>
      </w:r>
      <w:r w:rsidR="006175BC">
        <w:rPr>
          <w:rFonts w:ascii="Verdana" w:hAnsi="Verdana"/>
          <w:sz w:val="22"/>
          <w:szCs w:val="22"/>
        </w:rPr>
        <w:t xml:space="preserve"> </w:t>
      </w:r>
    </w:p>
    <w:p w14:paraId="4EEE35E6" w14:textId="77777777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</w:p>
    <w:p w14:paraId="23968CA0" w14:textId="77777777" w:rsidR="008D6E09" w:rsidRPr="00F5548D" w:rsidRDefault="008D6E09" w:rsidP="008D6E09">
      <w:pPr>
        <w:jc w:val="both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The post holder will be experienced in managing performance and understands how motivation can be used effectively. </w:t>
      </w:r>
    </w:p>
    <w:p w14:paraId="3278C597" w14:textId="77777777" w:rsidR="00F02621" w:rsidRPr="00F5548D" w:rsidRDefault="00F02621" w:rsidP="0031060D">
      <w:pPr>
        <w:jc w:val="both"/>
        <w:rPr>
          <w:rStyle w:val="QuickFormat1"/>
          <w:rFonts w:ascii="Verdana" w:hAnsi="Verdana"/>
          <w:b w:val="0"/>
          <w:sz w:val="22"/>
          <w:szCs w:val="22"/>
          <w:lang w:val="en-GB"/>
        </w:rPr>
      </w:pPr>
    </w:p>
    <w:p w14:paraId="32B34B00" w14:textId="77777777" w:rsidR="00F02621" w:rsidRPr="00F5548D" w:rsidRDefault="00F02621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  <w:r w:rsidRPr="00F5548D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t xml:space="preserve">Challenges </w:t>
      </w:r>
    </w:p>
    <w:p w14:paraId="79805E48" w14:textId="77777777" w:rsidR="00F02621" w:rsidRPr="00F5548D" w:rsidRDefault="00F02621" w:rsidP="0031060D">
      <w:pPr>
        <w:tabs>
          <w:tab w:val="decimal" w:pos="743"/>
          <w:tab w:val="left" w:pos="7938"/>
          <w:tab w:val="right" w:pos="8647"/>
        </w:tabs>
        <w:jc w:val="both"/>
        <w:rPr>
          <w:rStyle w:val="QuickFormat1"/>
          <w:rFonts w:ascii="Verdana" w:hAnsi="Verdana"/>
          <w:b w:val="0"/>
          <w:sz w:val="22"/>
          <w:szCs w:val="22"/>
          <w:lang w:val="en-GB"/>
        </w:rPr>
      </w:pPr>
    </w:p>
    <w:p w14:paraId="40E0CFC8" w14:textId="0E291D16" w:rsidR="00F47187" w:rsidRDefault="00F47187" w:rsidP="00F47187">
      <w:pPr>
        <w:rPr>
          <w:rFonts w:ascii="Verdana" w:hAnsi="Verdana"/>
          <w:sz w:val="22"/>
          <w:szCs w:val="22"/>
        </w:rPr>
      </w:pPr>
      <w:r w:rsidRPr="00F47187">
        <w:rPr>
          <w:rFonts w:ascii="Verdana" w:hAnsi="Verdana"/>
          <w:sz w:val="22"/>
          <w:szCs w:val="22"/>
        </w:rPr>
        <w:t>The Council is ambitious in terms of what it wants to deliver for the communit</w:t>
      </w:r>
      <w:r w:rsidR="003A3C7E">
        <w:rPr>
          <w:rFonts w:ascii="Verdana" w:hAnsi="Verdana"/>
          <w:sz w:val="22"/>
          <w:szCs w:val="22"/>
        </w:rPr>
        <w:t>ies</w:t>
      </w:r>
      <w:r w:rsidRPr="00F47187">
        <w:rPr>
          <w:rFonts w:ascii="Verdana" w:hAnsi="Verdana"/>
          <w:sz w:val="22"/>
          <w:szCs w:val="22"/>
        </w:rPr>
        <w:t xml:space="preserve"> it serves. That ambition</w:t>
      </w:r>
      <w:r w:rsidR="003A3C7E">
        <w:rPr>
          <w:rFonts w:ascii="Verdana" w:hAnsi="Verdana"/>
          <w:sz w:val="22"/>
          <w:szCs w:val="22"/>
        </w:rPr>
        <w:t>,</w:t>
      </w:r>
      <w:r w:rsidRPr="00F47187">
        <w:rPr>
          <w:rFonts w:ascii="Verdana" w:hAnsi="Verdana"/>
          <w:sz w:val="22"/>
          <w:szCs w:val="22"/>
        </w:rPr>
        <w:t xml:space="preserve"> in the context of limited financial and other resources</w:t>
      </w:r>
      <w:r w:rsidR="003A3C7E">
        <w:rPr>
          <w:rFonts w:ascii="Verdana" w:hAnsi="Verdana"/>
          <w:sz w:val="22"/>
          <w:szCs w:val="22"/>
        </w:rPr>
        <w:t>,</w:t>
      </w:r>
      <w:r w:rsidRPr="00F47187">
        <w:rPr>
          <w:rFonts w:ascii="Verdana" w:hAnsi="Verdana"/>
          <w:sz w:val="22"/>
          <w:szCs w:val="22"/>
        </w:rPr>
        <w:t xml:space="preserve"> does mean that over the next few years there is clear need for the Council to </w:t>
      </w:r>
      <w:r w:rsidR="007D4506">
        <w:rPr>
          <w:rFonts w:ascii="Verdana" w:hAnsi="Verdana"/>
          <w:sz w:val="22"/>
          <w:szCs w:val="22"/>
        </w:rPr>
        <w:t xml:space="preserve">continue to evolve </w:t>
      </w:r>
      <w:r w:rsidRPr="00F47187">
        <w:rPr>
          <w:rFonts w:ascii="Verdana" w:hAnsi="Verdana"/>
          <w:sz w:val="22"/>
          <w:szCs w:val="22"/>
        </w:rPr>
        <w:t xml:space="preserve">whilst still delivering its </w:t>
      </w:r>
      <w:r w:rsidR="00DF6B6A" w:rsidRPr="00F47187">
        <w:rPr>
          <w:rFonts w:ascii="Verdana" w:hAnsi="Verdana"/>
          <w:sz w:val="22"/>
          <w:szCs w:val="22"/>
        </w:rPr>
        <w:t>day-to-day</w:t>
      </w:r>
      <w:r w:rsidRPr="00F47187">
        <w:rPr>
          <w:rFonts w:ascii="Verdana" w:hAnsi="Verdana"/>
          <w:sz w:val="22"/>
          <w:szCs w:val="22"/>
        </w:rPr>
        <w:t xml:space="preserve"> services</w:t>
      </w:r>
      <w:r w:rsidR="005E30F6" w:rsidRPr="00F47187">
        <w:rPr>
          <w:rFonts w:ascii="Verdana" w:hAnsi="Verdana"/>
          <w:sz w:val="22"/>
          <w:szCs w:val="22"/>
        </w:rPr>
        <w:t xml:space="preserve">. </w:t>
      </w:r>
    </w:p>
    <w:p w14:paraId="2BEE1051" w14:textId="77777777" w:rsidR="00F47187" w:rsidRDefault="00F47187" w:rsidP="00F47187">
      <w:pPr>
        <w:rPr>
          <w:rFonts w:ascii="Verdana" w:hAnsi="Verdana"/>
          <w:sz w:val="22"/>
          <w:szCs w:val="22"/>
        </w:rPr>
      </w:pPr>
    </w:p>
    <w:p w14:paraId="502DD196" w14:textId="40246249" w:rsidR="00F47187" w:rsidRDefault="00F47187" w:rsidP="00F47187">
      <w:pPr>
        <w:rPr>
          <w:rFonts w:ascii="Verdana" w:hAnsi="Verdana"/>
          <w:sz w:val="22"/>
          <w:szCs w:val="22"/>
        </w:rPr>
      </w:pPr>
      <w:r w:rsidRPr="00F47187">
        <w:rPr>
          <w:rFonts w:ascii="Verdana" w:hAnsi="Verdana"/>
          <w:sz w:val="22"/>
          <w:szCs w:val="22"/>
        </w:rPr>
        <w:t xml:space="preserve">That </w:t>
      </w:r>
      <w:r w:rsidR="007D4506">
        <w:rPr>
          <w:rFonts w:ascii="Verdana" w:hAnsi="Verdana"/>
          <w:sz w:val="22"/>
          <w:szCs w:val="22"/>
        </w:rPr>
        <w:t xml:space="preserve">evolution will be promoted via a Change Management Programme </w:t>
      </w:r>
      <w:r w:rsidRPr="00F47187">
        <w:rPr>
          <w:rFonts w:ascii="Verdana" w:hAnsi="Verdana"/>
          <w:sz w:val="22"/>
          <w:szCs w:val="22"/>
        </w:rPr>
        <w:t>t</w:t>
      </w:r>
      <w:r w:rsidR="007D4506">
        <w:rPr>
          <w:rFonts w:ascii="Verdana" w:hAnsi="Verdana"/>
          <w:sz w:val="22"/>
          <w:szCs w:val="22"/>
        </w:rPr>
        <w:t xml:space="preserve">hat </w:t>
      </w:r>
      <w:r w:rsidRPr="00F47187">
        <w:rPr>
          <w:rFonts w:ascii="Verdana" w:hAnsi="Verdana"/>
          <w:sz w:val="22"/>
          <w:szCs w:val="22"/>
        </w:rPr>
        <w:t xml:space="preserve">will create various challenges in terms of delivering effective service change; people and technology change; </w:t>
      </w:r>
      <w:r w:rsidR="00104114" w:rsidRPr="00F47187">
        <w:rPr>
          <w:rFonts w:ascii="Verdana" w:hAnsi="Verdana"/>
          <w:sz w:val="22"/>
          <w:szCs w:val="22"/>
        </w:rPr>
        <w:t>and</w:t>
      </w:r>
      <w:r w:rsidRPr="00F47187">
        <w:rPr>
          <w:rFonts w:ascii="Verdana" w:hAnsi="Verdana"/>
          <w:sz w:val="22"/>
          <w:szCs w:val="22"/>
        </w:rPr>
        <w:t xml:space="preserve"> project delivery whilst ensuring such changes </w:t>
      </w:r>
      <w:r w:rsidR="007D4506">
        <w:rPr>
          <w:rFonts w:ascii="Verdana" w:hAnsi="Verdana"/>
          <w:sz w:val="22"/>
          <w:szCs w:val="22"/>
        </w:rPr>
        <w:t xml:space="preserve">also </w:t>
      </w:r>
      <w:r w:rsidRPr="00F47187">
        <w:rPr>
          <w:rFonts w:ascii="Verdana" w:hAnsi="Verdana"/>
          <w:sz w:val="22"/>
          <w:szCs w:val="22"/>
        </w:rPr>
        <w:t>have political support.</w:t>
      </w:r>
    </w:p>
    <w:p w14:paraId="1B920F0C" w14:textId="4D57FE00" w:rsidR="00345A8C" w:rsidRDefault="00345A8C" w:rsidP="00F47187">
      <w:pPr>
        <w:rPr>
          <w:rFonts w:ascii="Verdana" w:hAnsi="Verdana"/>
          <w:sz w:val="22"/>
          <w:szCs w:val="22"/>
        </w:rPr>
      </w:pPr>
    </w:p>
    <w:p w14:paraId="43B81A25" w14:textId="7499723D" w:rsidR="00345A8C" w:rsidRPr="00E65613" w:rsidRDefault="00345A8C" w:rsidP="00F47187">
      <w:pPr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E65613">
        <w:rPr>
          <w:rFonts w:ascii="Verdana" w:hAnsi="Verdana"/>
          <w:color w:val="000000" w:themeColor="text1"/>
          <w:sz w:val="22"/>
          <w:szCs w:val="22"/>
        </w:rPr>
        <w:t>Working with the Chief Executive</w:t>
      </w:r>
      <w:r w:rsidR="007D4506">
        <w:rPr>
          <w:rFonts w:ascii="Verdana" w:hAnsi="Verdana"/>
          <w:color w:val="000000" w:themeColor="text1"/>
          <w:sz w:val="22"/>
          <w:szCs w:val="22"/>
        </w:rPr>
        <w:t>,</w:t>
      </w:r>
      <w:r w:rsidRPr="00E6561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E30F6">
        <w:rPr>
          <w:rFonts w:ascii="Verdana" w:hAnsi="Verdana"/>
          <w:color w:val="000000" w:themeColor="text1"/>
          <w:sz w:val="22"/>
          <w:szCs w:val="22"/>
        </w:rPr>
        <w:t>Leader,</w:t>
      </w:r>
      <w:r w:rsidR="00DF6B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E65613">
        <w:rPr>
          <w:rFonts w:ascii="Verdana" w:hAnsi="Verdana"/>
          <w:color w:val="000000" w:themeColor="text1"/>
          <w:sz w:val="22"/>
          <w:szCs w:val="22"/>
        </w:rPr>
        <w:t>and Portfolio Holder</w:t>
      </w:r>
      <w:r w:rsidR="00DF6B6A">
        <w:rPr>
          <w:rFonts w:ascii="Verdana" w:hAnsi="Verdana"/>
          <w:color w:val="000000" w:themeColor="text1"/>
          <w:sz w:val="22"/>
          <w:szCs w:val="22"/>
        </w:rPr>
        <w:t>s</w:t>
      </w:r>
      <w:r w:rsidRPr="00E65613">
        <w:rPr>
          <w:rFonts w:ascii="Verdana" w:hAnsi="Verdana"/>
          <w:color w:val="000000" w:themeColor="text1"/>
          <w:sz w:val="22"/>
          <w:szCs w:val="22"/>
        </w:rPr>
        <w:t xml:space="preserve"> to inspire, motivate and empower the Senior Leadership Team to achieve the Council’s vision, objectives and targets will be a key priority for the role</w:t>
      </w:r>
      <w:r w:rsidR="005E30F6" w:rsidRPr="00E65613">
        <w:rPr>
          <w:rFonts w:ascii="Verdana" w:hAnsi="Verdana"/>
          <w:color w:val="000000" w:themeColor="text1"/>
          <w:sz w:val="22"/>
          <w:szCs w:val="22"/>
        </w:rPr>
        <w:t>.</w:t>
      </w:r>
      <w:r w:rsidR="005E30F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A3C7E">
        <w:rPr>
          <w:rFonts w:ascii="Verdana" w:hAnsi="Verdana"/>
          <w:color w:val="000000" w:themeColor="text1"/>
          <w:sz w:val="22"/>
          <w:szCs w:val="22"/>
        </w:rPr>
        <w:t>This priority extends to the wider role of supporting and refining the organisational culture with all staff.</w:t>
      </w:r>
      <w:r w:rsidRPr="00E65613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08CE52F1" w14:textId="77777777" w:rsidR="00F47187" w:rsidRPr="00F47187" w:rsidRDefault="00F47187" w:rsidP="00F47187">
      <w:pPr>
        <w:rPr>
          <w:rFonts w:ascii="Verdana" w:hAnsi="Verdana"/>
          <w:sz w:val="22"/>
          <w:szCs w:val="22"/>
        </w:rPr>
      </w:pPr>
    </w:p>
    <w:p w14:paraId="77DECE2F" w14:textId="77777777" w:rsidR="00F02621" w:rsidRPr="00F5548D" w:rsidRDefault="00F02621" w:rsidP="00774F72">
      <w:pPr>
        <w:pStyle w:val="Heading1"/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</w:pPr>
      <w:r w:rsidRPr="00F5548D">
        <w:rPr>
          <w:rStyle w:val="QuickFormat1"/>
          <w:rFonts w:ascii="Verdana" w:hAnsi="Verdana" w:cs="Times New Roman"/>
          <w:b/>
          <w:bCs w:val="0"/>
          <w:color w:val="auto"/>
          <w:sz w:val="22"/>
          <w:szCs w:val="22"/>
        </w:rPr>
        <w:t>Additional Information</w:t>
      </w:r>
    </w:p>
    <w:p w14:paraId="3998E686" w14:textId="77777777" w:rsidR="00F02621" w:rsidRPr="00F5548D" w:rsidRDefault="00F02621" w:rsidP="00F02621">
      <w:pPr>
        <w:rPr>
          <w:rStyle w:val="QuickFormat1"/>
          <w:rFonts w:ascii="Verdana" w:hAnsi="Verdana"/>
          <w:b w:val="0"/>
          <w:sz w:val="22"/>
          <w:szCs w:val="22"/>
          <w:lang w:val="en-GB"/>
        </w:rPr>
      </w:pPr>
    </w:p>
    <w:p w14:paraId="44E079F3" w14:textId="0DDA5B53" w:rsidR="00770FEA" w:rsidRPr="00F5548D" w:rsidRDefault="00770FEA" w:rsidP="008D6E09">
      <w:pPr>
        <w:tabs>
          <w:tab w:val="left" w:pos="-1440"/>
        </w:tabs>
        <w:jc w:val="both"/>
        <w:rPr>
          <w:rFonts w:ascii="Verdana" w:hAnsi="Verdana" w:cs="Arial"/>
          <w:bCs/>
          <w:color w:val="0070C0"/>
          <w:sz w:val="22"/>
          <w:szCs w:val="22"/>
          <w:lang w:val="en-GB"/>
        </w:rPr>
      </w:pPr>
      <w:r w:rsidRPr="00F5548D">
        <w:rPr>
          <w:rFonts w:ascii="Verdana" w:hAnsi="Verdana" w:cs="Arial"/>
          <w:sz w:val="22"/>
          <w:szCs w:val="22"/>
        </w:rPr>
        <w:t xml:space="preserve">The post holder will be expected to work flexibly </w:t>
      </w:r>
      <w:r w:rsidR="005E1823">
        <w:rPr>
          <w:rFonts w:ascii="Verdana" w:hAnsi="Verdana" w:cs="Arial"/>
          <w:sz w:val="22"/>
          <w:szCs w:val="22"/>
        </w:rPr>
        <w:t xml:space="preserve">as part of the Council’s agile working guidelines </w:t>
      </w:r>
      <w:r w:rsidRPr="00F5548D">
        <w:rPr>
          <w:rFonts w:ascii="Verdana" w:hAnsi="Verdana" w:cs="Arial"/>
          <w:sz w:val="22"/>
          <w:szCs w:val="22"/>
        </w:rPr>
        <w:t>to meet the needs of the service and may</w:t>
      </w:r>
      <w:r w:rsidR="008D6E09" w:rsidRPr="00F5548D">
        <w:rPr>
          <w:rFonts w:ascii="Verdana" w:hAnsi="Verdana" w:cs="Arial"/>
          <w:sz w:val="22"/>
          <w:szCs w:val="22"/>
        </w:rPr>
        <w:t xml:space="preserve"> </w:t>
      </w:r>
      <w:r w:rsidRPr="00F5548D">
        <w:rPr>
          <w:rFonts w:ascii="Verdana" w:hAnsi="Verdana" w:cs="Arial"/>
          <w:sz w:val="22"/>
          <w:szCs w:val="22"/>
        </w:rPr>
        <w:t xml:space="preserve">be expected to work unsociable hours, including evenings, </w:t>
      </w:r>
      <w:r w:rsidR="005E30F6" w:rsidRPr="00F5548D">
        <w:rPr>
          <w:rFonts w:ascii="Verdana" w:hAnsi="Verdana" w:cs="Arial"/>
          <w:sz w:val="22"/>
          <w:szCs w:val="22"/>
        </w:rPr>
        <w:t>weekends,</w:t>
      </w:r>
      <w:r w:rsidRPr="00F5548D">
        <w:rPr>
          <w:rFonts w:ascii="Verdana" w:hAnsi="Verdana" w:cs="Arial"/>
          <w:sz w:val="22"/>
          <w:szCs w:val="22"/>
        </w:rPr>
        <w:t xml:space="preserve"> and bank holidays.</w:t>
      </w:r>
    </w:p>
    <w:p w14:paraId="72B3269B" w14:textId="77777777" w:rsidR="00770FEA" w:rsidRPr="00F5548D" w:rsidRDefault="00770FEA" w:rsidP="00770FEA">
      <w:pPr>
        <w:tabs>
          <w:tab w:val="left" w:pos="-1440"/>
        </w:tabs>
        <w:jc w:val="both"/>
        <w:rPr>
          <w:rStyle w:val="QuickFormat1"/>
          <w:rFonts w:ascii="Verdana" w:hAnsi="Verdana"/>
          <w:b w:val="0"/>
          <w:color w:val="0070C0"/>
          <w:sz w:val="22"/>
          <w:szCs w:val="22"/>
          <w:lang w:val="en-GB"/>
        </w:rPr>
      </w:pPr>
    </w:p>
    <w:p w14:paraId="656846F9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All members of staff have a duty to participate in the WDC Appraisal process and take responsibility for identifying their own professional and career development needs. </w:t>
      </w:r>
    </w:p>
    <w:p w14:paraId="6C779FF0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</w:p>
    <w:p w14:paraId="443FB718" w14:textId="77777777" w:rsidR="001957AE" w:rsidRPr="00F5548D" w:rsidRDefault="001957AE" w:rsidP="001957AE">
      <w:pPr>
        <w:jc w:val="both"/>
        <w:rPr>
          <w:rFonts w:ascii="Verdana" w:hAnsi="Verdana" w:cs="Arial"/>
          <w:iCs/>
          <w:sz w:val="22"/>
          <w:szCs w:val="22"/>
        </w:rPr>
      </w:pPr>
      <w:r w:rsidRPr="00F5548D">
        <w:rPr>
          <w:rFonts w:ascii="Verdana" w:hAnsi="Verdana" w:cs="Arial"/>
          <w:iCs/>
          <w:sz w:val="22"/>
          <w:szCs w:val="22"/>
        </w:rPr>
        <w:t>Managers have a responsibility to undertake regular appraisals of their staff in accordance with the WDC Appraisal process and take responsibility for helping to address their professional and career development needs.</w:t>
      </w:r>
    </w:p>
    <w:p w14:paraId="5B5FE5C4" w14:textId="77777777" w:rsidR="001957AE" w:rsidRPr="00F5548D" w:rsidRDefault="001957AE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</w:p>
    <w:p w14:paraId="08FE6613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All members of staff have a responsibility to comply with Warwick District Council’s Code of Conduct, Equal Opportunities and Health and Safety Policies.</w:t>
      </w:r>
    </w:p>
    <w:p w14:paraId="229EA086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</w:p>
    <w:p w14:paraId="3A81024E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 w:cs="Arial"/>
          <w:sz w:val="22"/>
          <w:szCs w:val="22"/>
        </w:rPr>
      </w:pPr>
      <w:r w:rsidRPr="00F5548D">
        <w:rPr>
          <w:rFonts w:ascii="Verdana" w:hAnsi="Verdana" w:cs="Arial"/>
          <w:sz w:val="22"/>
          <w:szCs w:val="22"/>
        </w:rPr>
        <w:t>The post holder will be required to perform other such duties as appropriate to the qualifications, experience and salary band as may be reasonably required.</w:t>
      </w:r>
    </w:p>
    <w:p w14:paraId="02424B13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 w:cs="Arial"/>
          <w:sz w:val="22"/>
          <w:szCs w:val="22"/>
        </w:rPr>
      </w:pPr>
    </w:p>
    <w:p w14:paraId="4446B81F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The post holder will be responsible for ensuring their own health and safety, as well as that of the colleagues they line manage.</w:t>
      </w:r>
    </w:p>
    <w:p w14:paraId="68125B26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</w:p>
    <w:p w14:paraId="233FA223" w14:textId="2598AEE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The post holder will be expected to </w:t>
      </w:r>
      <w:r w:rsidR="00524628" w:rsidRPr="00F5548D">
        <w:rPr>
          <w:rFonts w:ascii="Verdana" w:hAnsi="Verdana"/>
          <w:sz w:val="22"/>
          <w:szCs w:val="22"/>
        </w:rPr>
        <w:t>always comply with Council policy</w:t>
      </w:r>
      <w:r w:rsidRPr="00F5548D">
        <w:rPr>
          <w:rFonts w:ascii="Verdana" w:hAnsi="Verdana"/>
          <w:sz w:val="22"/>
          <w:szCs w:val="22"/>
        </w:rPr>
        <w:t xml:space="preserve"> including in relation to their responsibilities for safeguarding and promoting equality.</w:t>
      </w:r>
    </w:p>
    <w:p w14:paraId="5B3BF0AE" w14:textId="77777777" w:rsidR="00A71E2A" w:rsidRPr="00F5548D" w:rsidRDefault="00A71E2A" w:rsidP="00A71E2A">
      <w:pPr>
        <w:tabs>
          <w:tab w:val="decimal" w:pos="743"/>
          <w:tab w:val="left" w:pos="7938"/>
          <w:tab w:val="right" w:pos="8647"/>
        </w:tabs>
        <w:rPr>
          <w:rFonts w:ascii="Verdana" w:hAnsi="Verdana"/>
          <w:sz w:val="22"/>
          <w:szCs w:val="22"/>
        </w:rPr>
      </w:pPr>
    </w:p>
    <w:p w14:paraId="258D267E" w14:textId="418584DD" w:rsidR="00A71E2A" w:rsidRDefault="00A71E2A" w:rsidP="00A71E2A">
      <w:p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The post holder will be expected to adopt and work in accordance with the Council’s values.</w:t>
      </w:r>
    </w:p>
    <w:p w14:paraId="3A46FB69" w14:textId="5027BEEA" w:rsidR="00104114" w:rsidRDefault="00104114" w:rsidP="00A71E2A">
      <w:pPr>
        <w:rPr>
          <w:rFonts w:ascii="Verdana" w:hAnsi="Verdana"/>
          <w:sz w:val="22"/>
          <w:szCs w:val="22"/>
        </w:rPr>
      </w:pPr>
    </w:p>
    <w:p w14:paraId="67944BB8" w14:textId="77777777" w:rsidR="00104114" w:rsidRPr="00F5548D" w:rsidRDefault="00104114" w:rsidP="00A71E2A">
      <w:pPr>
        <w:rPr>
          <w:rFonts w:ascii="Verdana" w:hAnsi="Verdana"/>
          <w:sz w:val="22"/>
          <w:szCs w:val="22"/>
        </w:rPr>
      </w:pPr>
    </w:p>
    <w:p w14:paraId="678C5510" w14:textId="584AEB5F" w:rsidR="008D6E09" w:rsidRPr="007961FD" w:rsidRDefault="008D6E09" w:rsidP="00F47187">
      <w:pPr>
        <w:pStyle w:val="Title"/>
        <w:jc w:val="left"/>
      </w:pPr>
      <w:r w:rsidRPr="007961FD">
        <w:t>Warwick District Council – Person Specification</w:t>
      </w:r>
    </w:p>
    <w:p w14:paraId="0DA840E0" w14:textId="77777777" w:rsidR="008D6E09" w:rsidRPr="007961FD" w:rsidRDefault="008D6E09" w:rsidP="008D6E09">
      <w:pPr>
        <w:rPr>
          <w:rFonts w:ascii="Verdana" w:hAnsi="Verdana"/>
        </w:rPr>
      </w:pPr>
    </w:p>
    <w:p w14:paraId="3BCC0E0D" w14:textId="312A910F" w:rsidR="008D6E09" w:rsidRPr="00F5548D" w:rsidRDefault="008D6E09" w:rsidP="008D6E09">
      <w:pPr>
        <w:rPr>
          <w:rFonts w:ascii="Verdana" w:hAnsi="Verdana"/>
          <w:b/>
          <w:bCs/>
          <w:sz w:val="22"/>
          <w:szCs w:val="22"/>
          <w:lang w:val="en-GB"/>
        </w:rPr>
      </w:pPr>
      <w:r w:rsidRPr="00F5548D">
        <w:rPr>
          <w:rStyle w:val="Heading1Char"/>
          <w:sz w:val="22"/>
          <w:szCs w:val="22"/>
        </w:rPr>
        <w:t>Job Title:</w:t>
      </w:r>
      <w:r w:rsidRPr="00F5548D">
        <w:rPr>
          <w:rFonts w:ascii="Verdana" w:hAnsi="Verdana"/>
          <w:b/>
          <w:bCs/>
          <w:sz w:val="22"/>
          <w:szCs w:val="22"/>
          <w:lang w:val="en-GB"/>
        </w:rPr>
        <w:t xml:space="preserve">  Deputy Chief Executive </w:t>
      </w:r>
    </w:p>
    <w:p w14:paraId="1E43E8B5" w14:textId="77777777" w:rsidR="008D6E09" w:rsidRPr="00F5548D" w:rsidRDefault="008D6E09" w:rsidP="008D6E09">
      <w:pPr>
        <w:rPr>
          <w:rFonts w:ascii="Verdana" w:hAnsi="Verdana"/>
          <w:b/>
          <w:bCs/>
          <w:sz w:val="22"/>
          <w:szCs w:val="22"/>
          <w:lang w:val="en-GB"/>
        </w:rPr>
      </w:pPr>
    </w:p>
    <w:p w14:paraId="01A2D90B" w14:textId="32C812B8" w:rsidR="008D6E09" w:rsidRPr="00F5548D" w:rsidRDefault="008D6E09" w:rsidP="008D6E09">
      <w:pPr>
        <w:rPr>
          <w:rFonts w:ascii="Verdana" w:hAnsi="Verdana"/>
          <w:sz w:val="22"/>
          <w:szCs w:val="22"/>
          <w:lang w:val="en-GB"/>
        </w:rPr>
      </w:pPr>
      <w:r w:rsidRPr="00F5548D">
        <w:rPr>
          <w:rStyle w:val="Heading1Char"/>
          <w:sz w:val="22"/>
          <w:szCs w:val="22"/>
        </w:rPr>
        <w:t>Service Area</w:t>
      </w:r>
      <w:r w:rsidRPr="00F5548D">
        <w:rPr>
          <w:rFonts w:ascii="Verdana" w:hAnsi="Verdana"/>
          <w:b/>
          <w:bCs/>
          <w:sz w:val="22"/>
          <w:szCs w:val="22"/>
          <w:lang w:val="en-GB"/>
        </w:rPr>
        <w:t xml:space="preserve">: Chief Executive </w:t>
      </w:r>
    </w:p>
    <w:p w14:paraId="5F6D3284" w14:textId="77777777" w:rsidR="008D6E09" w:rsidRPr="00D9549C" w:rsidRDefault="008D6E09" w:rsidP="008D6E09">
      <w:pPr>
        <w:rPr>
          <w:rFonts w:ascii="Verdana" w:hAnsi="Verdana"/>
          <w:lang w:val="en-GB"/>
        </w:rPr>
      </w:pPr>
    </w:p>
    <w:p w14:paraId="1728CADE" w14:textId="77777777" w:rsidR="008D6E09" w:rsidRPr="00D9549C" w:rsidRDefault="008D6E09" w:rsidP="008D6E09">
      <w:pPr>
        <w:pStyle w:val="Heading2"/>
        <w:rPr>
          <w:rFonts w:ascii="Verdana" w:hAnsi="Verdana"/>
          <w:b/>
          <w:bCs/>
          <w:color w:val="auto"/>
          <w:sz w:val="22"/>
          <w:szCs w:val="22"/>
        </w:rPr>
      </w:pPr>
      <w:r w:rsidRPr="00D9549C">
        <w:rPr>
          <w:rStyle w:val="Heading2Char"/>
          <w:rFonts w:ascii="Verdana" w:hAnsi="Verdana"/>
          <w:b/>
          <w:bCs/>
          <w:color w:val="auto"/>
          <w:sz w:val="22"/>
          <w:szCs w:val="22"/>
        </w:rPr>
        <w:t>Job Specific Qualifications &amp; Experience</w:t>
      </w:r>
      <w:r w:rsidRPr="00D9549C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</w:p>
    <w:p w14:paraId="12FB673D" w14:textId="77777777" w:rsidR="008D6E09" w:rsidRPr="00D9549C" w:rsidRDefault="008D6E09" w:rsidP="008D6E09">
      <w:pPr>
        <w:rPr>
          <w:rFonts w:ascii="Verdana" w:hAnsi="Verdana"/>
          <w:b/>
          <w:bCs/>
          <w:sz w:val="22"/>
          <w:szCs w:val="22"/>
          <w:lang w:val="en-GB"/>
        </w:rPr>
      </w:pPr>
    </w:p>
    <w:p w14:paraId="51B458AA" w14:textId="372753FB" w:rsidR="008D6E09" w:rsidRPr="00F5548D" w:rsidRDefault="008D6E09" w:rsidP="008D6E09">
      <w:pPr>
        <w:rPr>
          <w:rStyle w:val="QuickFormat1"/>
          <w:rFonts w:ascii="Verdana" w:hAnsi="Verdana"/>
          <w:sz w:val="22"/>
          <w:szCs w:val="22"/>
          <w:lang w:val="en-GB"/>
        </w:rPr>
      </w:pPr>
      <w:r w:rsidRPr="00F5548D">
        <w:rPr>
          <w:rStyle w:val="QuickFormat1"/>
          <w:rFonts w:ascii="Verdana" w:hAnsi="Verdana"/>
          <w:sz w:val="22"/>
          <w:szCs w:val="22"/>
          <w:lang w:val="en-GB"/>
        </w:rPr>
        <w:t xml:space="preserve">Essential: </w:t>
      </w:r>
    </w:p>
    <w:p w14:paraId="7ACD8990" w14:textId="3A236128" w:rsidR="00D9549C" w:rsidRPr="00F5548D" w:rsidRDefault="00D9549C" w:rsidP="008D6E09">
      <w:pPr>
        <w:rPr>
          <w:rStyle w:val="QuickFormat1"/>
          <w:rFonts w:ascii="Verdana" w:hAnsi="Verdana"/>
          <w:sz w:val="22"/>
          <w:szCs w:val="22"/>
          <w:lang w:val="en-GB"/>
        </w:rPr>
      </w:pPr>
    </w:p>
    <w:p w14:paraId="07CC9128" w14:textId="13E15A24" w:rsidR="00D9549C" w:rsidRDefault="00D9549C" w:rsidP="00F5548D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Previous experience at a senior level within a local government authority for at least 7 years</w:t>
      </w:r>
    </w:p>
    <w:p w14:paraId="4019D89B" w14:textId="02837AD9" w:rsidR="00F5548D" w:rsidRPr="00F5548D" w:rsidRDefault="00F5548D" w:rsidP="00F5548D">
      <w:pPr>
        <w:pStyle w:val="ListParagraph"/>
        <w:numPr>
          <w:ilvl w:val="0"/>
          <w:numId w:val="9"/>
        </w:numPr>
        <w:spacing w:after="240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Demonstrable experience of understanding and influencing senior stakeholders </w:t>
      </w:r>
    </w:p>
    <w:p w14:paraId="7A532181" w14:textId="5466A84E" w:rsidR="00D9549C" w:rsidRPr="00F5548D" w:rsidRDefault="00D9549C" w:rsidP="00F5548D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Relevant professional qualification</w:t>
      </w:r>
    </w:p>
    <w:p w14:paraId="0153A762" w14:textId="77777777" w:rsidR="00D9549C" w:rsidRPr="00F5548D" w:rsidRDefault="00D9549C" w:rsidP="00D9549C">
      <w:pPr>
        <w:rPr>
          <w:rStyle w:val="QuickFormat1"/>
          <w:rFonts w:ascii="Verdana" w:hAnsi="Verdana"/>
          <w:sz w:val="22"/>
          <w:szCs w:val="22"/>
          <w:lang w:val="en-GB"/>
        </w:rPr>
      </w:pPr>
    </w:p>
    <w:p w14:paraId="4AFD1DA6" w14:textId="0149156D" w:rsidR="008D6E09" w:rsidRPr="00F5548D" w:rsidRDefault="008D6E09" w:rsidP="008D6E09">
      <w:pPr>
        <w:rPr>
          <w:rFonts w:ascii="Verdana" w:hAnsi="Verdana"/>
          <w:b/>
          <w:bCs/>
          <w:sz w:val="22"/>
          <w:szCs w:val="22"/>
          <w:lang w:val="en-GB"/>
        </w:rPr>
      </w:pPr>
      <w:r w:rsidRPr="00F5548D">
        <w:rPr>
          <w:rFonts w:ascii="Verdana" w:hAnsi="Verdana"/>
          <w:b/>
          <w:bCs/>
          <w:sz w:val="22"/>
          <w:szCs w:val="22"/>
          <w:lang w:val="en-GB"/>
        </w:rPr>
        <w:t xml:space="preserve">Desirable: </w:t>
      </w:r>
    </w:p>
    <w:p w14:paraId="6BC79A43" w14:textId="77777777" w:rsidR="00D9549C" w:rsidRPr="00F5548D" w:rsidRDefault="00D9549C" w:rsidP="008D6E09">
      <w:pPr>
        <w:rPr>
          <w:rFonts w:ascii="Verdana" w:hAnsi="Verdana"/>
          <w:sz w:val="22"/>
          <w:szCs w:val="22"/>
          <w:lang w:val="en-GB"/>
        </w:rPr>
      </w:pPr>
    </w:p>
    <w:p w14:paraId="7C86238A" w14:textId="6375F35C" w:rsidR="008D6E09" w:rsidRPr="00F5548D" w:rsidRDefault="00D9549C" w:rsidP="00F5548D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Degree or equivalent education</w:t>
      </w:r>
    </w:p>
    <w:p w14:paraId="3F05FB0C" w14:textId="77777777" w:rsidR="00D9549C" w:rsidRPr="00F5548D" w:rsidRDefault="00D9549C" w:rsidP="008D6E09">
      <w:pPr>
        <w:rPr>
          <w:rFonts w:ascii="Verdana" w:hAnsi="Verdana"/>
          <w:sz w:val="22"/>
          <w:szCs w:val="22"/>
          <w:lang w:val="en-GB"/>
        </w:rPr>
      </w:pPr>
    </w:p>
    <w:p w14:paraId="410E590C" w14:textId="50781CAC" w:rsidR="008D6E09" w:rsidRPr="00F5548D" w:rsidRDefault="00104114" w:rsidP="008D6E09">
      <w:pPr>
        <w:rPr>
          <w:rFonts w:ascii="Verdana" w:hAnsi="Verdana"/>
          <w:sz w:val="22"/>
          <w:szCs w:val="22"/>
          <w:lang w:val="en-GB"/>
        </w:rPr>
      </w:pPr>
      <w:r w:rsidRPr="00F5548D">
        <w:rPr>
          <w:rFonts w:ascii="Verdana" w:hAnsi="Verdana"/>
          <w:b/>
          <w:sz w:val="22"/>
          <w:szCs w:val="22"/>
          <w:lang w:val="en-GB"/>
        </w:rPr>
        <w:t>Non-Job</w:t>
      </w:r>
      <w:r w:rsidR="008D6E09" w:rsidRPr="00F5548D">
        <w:rPr>
          <w:rFonts w:ascii="Verdana" w:hAnsi="Verdana"/>
          <w:b/>
          <w:sz w:val="22"/>
          <w:szCs w:val="22"/>
          <w:lang w:val="en-GB"/>
        </w:rPr>
        <w:t xml:space="preserve"> Specific Qualifications &amp; Experience</w:t>
      </w:r>
    </w:p>
    <w:p w14:paraId="5E7AFB32" w14:textId="77777777" w:rsidR="008D6E09" w:rsidRPr="00F5548D" w:rsidRDefault="008D6E09" w:rsidP="008D6E09">
      <w:pPr>
        <w:rPr>
          <w:rFonts w:ascii="Verdana" w:hAnsi="Verdana"/>
          <w:sz w:val="22"/>
          <w:szCs w:val="22"/>
          <w:lang w:val="en-GB"/>
        </w:rPr>
      </w:pPr>
    </w:p>
    <w:p w14:paraId="2F03A533" w14:textId="77777777" w:rsidR="008D6E09" w:rsidRPr="00F5548D" w:rsidRDefault="008D6E09" w:rsidP="008D6E09">
      <w:pPr>
        <w:rPr>
          <w:rStyle w:val="QuickFormat1"/>
          <w:rFonts w:ascii="Verdana" w:hAnsi="Verdana"/>
          <w:sz w:val="22"/>
          <w:szCs w:val="22"/>
          <w:lang w:val="en-GB"/>
        </w:rPr>
      </w:pPr>
      <w:r w:rsidRPr="00F5548D">
        <w:rPr>
          <w:rStyle w:val="QuickFormat1"/>
          <w:rFonts w:ascii="Verdana" w:hAnsi="Verdana"/>
          <w:sz w:val="22"/>
          <w:szCs w:val="22"/>
          <w:lang w:val="en-GB"/>
        </w:rPr>
        <w:lastRenderedPageBreak/>
        <w:t xml:space="preserve">Essential: </w:t>
      </w:r>
    </w:p>
    <w:p w14:paraId="5514B96C" w14:textId="7CABA975" w:rsidR="00D9549C" w:rsidRPr="00F5548D" w:rsidRDefault="00D9549C" w:rsidP="00F25098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Experience of working successfully with partnership organisations</w:t>
      </w:r>
    </w:p>
    <w:p w14:paraId="672AB549" w14:textId="5EFB4166" w:rsidR="00D9549C" w:rsidRPr="00F5548D" w:rsidRDefault="00D9549C" w:rsidP="006C4E7F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Experience of delivering strategic objectives with key achievements against the requirements</w:t>
      </w:r>
    </w:p>
    <w:p w14:paraId="5D66D828" w14:textId="77777777" w:rsidR="00D9549C" w:rsidRPr="00F5548D" w:rsidRDefault="00D9549C" w:rsidP="00F5548D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Experience of working with Members and understanding their relationship</w:t>
      </w:r>
    </w:p>
    <w:p w14:paraId="2B0F7D98" w14:textId="77777777" w:rsidR="00D9549C" w:rsidRPr="00F5548D" w:rsidRDefault="00D9549C" w:rsidP="00D9549C">
      <w:pPr>
        <w:rPr>
          <w:rFonts w:ascii="Verdana" w:hAnsi="Verdana"/>
          <w:sz w:val="22"/>
          <w:szCs w:val="22"/>
        </w:rPr>
      </w:pPr>
    </w:p>
    <w:p w14:paraId="13A8BABA" w14:textId="0C5206EA" w:rsidR="008D6E09" w:rsidRPr="00F5548D" w:rsidRDefault="008D6E09" w:rsidP="00D9549C">
      <w:pPr>
        <w:rPr>
          <w:rFonts w:ascii="Verdana" w:hAnsi="Verdana"/>
          <w:b/>
          <w:bCs/>
          <w:sz w:val="22"/>
          <w:szCs w:val="22"/>
          <w:lang w:val="en-GB"/>
        </w:rPr>
      </w:pPr>
      <w:r w:rsidRPr="00F5548D">
        <w:rPr>
          <w:rFonts w:ascii="Verdana" w:hAnsi="Verdana"/>
          <w:b/>
          <w:bCs/>
          <w:sz w:val="22"/>
          <w:szCs w:val="22"/>
          <w:lang w:val="en-GB"/>
        </w:rPr>
        <w:t xml:space="preserve">Desirable: </w:t>
      </w:r>
    </w:p>
    <w:p w14:paraId="41DFF88E" w14:textId="484F263E" w:rsidR="00D9549C" w:rsidRPr="00F5548D" w:rsidRDefault="00D9549C" w:rsidP="00D9549C">
      <w:pPr>
        <w:rPr>
          <w:rFonts w:ascii="Verdana" w:hAnsi="Verdana"/>
          <w:b/>
          <w:bCs/>
          <w:sz w:val="22"/>
          <w:szCs w:val="22"/>
          <w:lang w:val="en-GB"/>
        </w:rPr>
      </w:pPr>
    </w:p>
    <w:p w14:paraId="4F68BF02" w14:textId="3E25CDA9" w:rsidR="00D9549C" w:rsidRPr="00F5548D" w:rsidRDefault="00D9549C" w:rsidP="00703917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Extensive experience of advising Members in a </w:t>
      </w:r>
      <w:r w:rsidR="00F5548D">
        <w:rPr>
          <w:rFonts w:ascii="Verdana" w:hAnsi="Verdana"/>
          <w:sz w:val="22"/>
          <w:szCs w:val="22"/>
        </w:rPr>
        <w:t>S</w:t>
      </w:r>
      <w:r w:rsidRPr="00F5548D">
        <w:rPr>
          <w:rFonts w:ascii="Verdana" w:hAnsi="Verdana"/>
          <w:sz w:val="22"/>
          <w:szCs w:val="22"/>
        </w:rPr>
        <w:t>enior role</w:t>
      </w:r>
    </w:p>
    <w:p w14:paraId="1191F411" w14:textId="1D083833" w:rsidR="00D9549C" w:rsidRPr="00F5548D" w:rsidRDefault="00D9549C" w:rsidP="00644B92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A track record of contributing strategically towards objectives</w:t>
      </w:r>
    </w:p>
    <w:p w14:paraId="1F7AFD61" w14:textId="274CED05" w:rsidR="00D9549C" w:rsidRPr="00F5548D" w:rsidRDefault="00D9549C" w:rsidP="00F5548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  <w:lang w:val="en-GB"/>
        </w:rPr>
      </w:pPr>
      <w:r w:rsidRPr="00F5548D">
        <w:rPr>
          <w:rFonts w:ascii="Verdana" w:hAnsi="Verdana"/>
          <w:sz w:val="22"/>
          <w:szCs w:val="22"/>
        </w:rPr>
        <w:t>Politically sensitive and astute</w:t>
      </w:r>
    </w:p>
    <w:p w14:paraId="4B101C5B" w14:textId="77777777" w:rsidR="008D6E09" w:rsidRPr="00F5548D" w:rsidRDefault="008D6E09" w:rsidP="008D6E09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  <w:lang w:val="en-GB"/>
        </w:rPr>
      </w:pPr>
      <w:r w:rsidRPr="00F5548D">
        <w:rPr>
          <w:rFonts w:ascii="Verdana" w:hAnsi="Verdana"/>
          <w:sz w:val="22"/>
          <w:szCs w:val="22"/>
          <w:lang w:val="en-GB"/>
        </w:rPr>
        <w:t>Experience of working with businesses and government bodies to develop innovative projects which lead to income generation</w:t>
      </w:r>
    </w:p>
    <w:p w14:paraId="04BEFD51" w14:textId="77777777" w:rsidR="008D6E09" w:rsidRPr="00F5548D" w:rsidRDefault="008D6E09" w:rsidP="008D6E09">
      <w:pPr>
        <w:rPr>
          <w:rFonts w:ascii="Verdana" w:hAnsi="Verdana"/>
          <w:sz w:val="22"/>
          <w:szCs w:val="22"/>
          <w:lang w:val="en-GB"/>
        </w:rPr>
      </w:pPr>
    </w:p>
    <w:p w14:paraId="2E08CAB1" w14:textId="77777777" w:rsidR="008D6E09" w:rsidRPr="00F5548D" w:rsidRDefault="008D6E09" w:rsidP="008D6E09">
      <w:pPr>
        <w:tabs>
          <w:tab w:val="left" w:pos="1418"/>
          <w:tab w:val="left" w:pos="7938"/>
          <w:tab w:val="right" w:pos="8647"/>
        </w:tabs>
        <w:ind w:right="34"/>
        <w:rPr>
          <w:rFonts w:ascii="Verdana" w:hAnsi="Verdana"/>
          <w:b/>
          <w:sz w:val="22"/>
          <w:szCs w:val="22"/>
          <w:lang w:val="en-GB"/>
        </w:rPr>
      </w:pPr>
      <w:r w:rsidRPr="00F5548D">
        <w:rPr>
          <w:rFonts w:ascii="Verdana" w:hAnsi="Verdana"/>
          <w:b/>
          <w:sz w:val="22"/>
          <w:szCs w:val="22"/>
          <w:lang w:val="en-GB"/>
        </w:rPr>
        <w:t>Job Specific Knowledge, Skills &amp; Abilities</w:t>
      </w:r>
    </w:p>
    <w:p w14:paraId="2254BFF8" w14:textId="77777777" w:rsidR="008D6E09" w:rsidRPr="00F5548D" w:rsidRDefault="008D6E09" w:rsidP="008D6E09">
      <w:pPr>
        <w:rPr>
          <w:rFonts w:ascii="Verdana" w:hAnsi="Verdana"/>
          <w:sz w:val="22"/>
          <w:szCs w:val="22"/>
          <w:lang w:val="en-GB"/>
        </w:rPr>
      </w:pPr>
    </w:p>
    <w:p w14:paraId="28555481" w14:textId="534AD3D5" w:rsidR="008D6E09" w:rsidRDefault="008D6E09" w:rsidP="008D6E09">
      <w:pPr>
        <w:rPr>
          <w:rStyle w:val="QuickFormat1"/>
          <w:rFonts w:ascii="Verdana" w:hAnsi="Verdana"/>
          <w:sz w:val="22"/>
          <w:szCs w:val="22"/>
          <w:lang w:val="en-GB"/>
        </w:rPr>
      </w:pPr>
      <w:r w:rsidRPr="00F5548D">
        <w:rPr>
          <w:rStyle w:val="QuickFormat1"/>
          <w:rFonts w:ascii="Verdana" w:hAnsi="Verdana"/>
          <w:sz w:val="22"/>
          <w:szCs w:val="22"/>
          <w:lang w:val="en-GB"/>
        </w:rPr>
        <w:t>Essential:</w:t>
      </w:r>
    </w:p>
    <w:p w14:paraId="78AD62C6" w14:textId="77777777" w:rsidR="00F5548D" w:rsidRPr="00F5548D" w:rsidRDefault="00F5548D" w:rsidP="008D6E09">
      <w:pPr>
        <w:rPr>
          <w:rStyle w:val="QuickFormat1"/>
          <w:rFonts w:ascii="Verdana" w:hAnsi="Verdana"/>
          <w:sz w:val="22"/>
          <w:szCs w:val="22"/>
          <w:lang w:val="en-GB"/>
        </w:rPr>
      </w:pPr>
    </w:p>
    <w:p w14:paraId="47A88916" w14:textId="4D52D82E" w:rsidR="00F5548D" w:rsidRPr="00F5548D" w:rsidRDefault="00F5548D" w:rsidP="00F5548D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  <w:lang w:val="en-GB"/>
        </w:rPr>
      </w:pPr>
      <w:r w:rsidRPr="00F5548D">
        <w:rPr>
          <w:rFonts w:ascii="Verdana" w:hAnsi="Verdana"/>
          <w:sz w:val="22"/>
          <w:szCs w:val="22"/>
        </w:rPr>
        <w:t xml:space="preserve">Excellent </w:t>
      </w:r>
      <w:r w:rsidR="005E30F6" w:rsidRPr="00F5548D">
        <w:rPr>
          <w:rFonts w:ascii="Verdana" w:hAnsi="Verdana"/>
          <w:sz w:val="22"/>
          <w:szCs w:val="22"/>
        </w:rPr>
        <w:t>people skills</w:t>
      </w:r>
      <w:r w:rsidRPr="00F5548D">
        <w:rPr>
          <w:rFonts w:ascii="Verdana" w:hAnsi="Verdana"/>
          <w:sz w:val="22"/>
          <w:szCs w:val="22"/>
        </w:rPr>
        <w:t xml:space="preserve"> demonstrated through achievement of team working</w:t>
      </w:r>
    </w:p>
    <w:p w14:paraId="21646AAD" w14:textId="5F7B8CEF" w:rsidR="00F5548D" w:rsidRPr="00F5548D" w:rsidRDefault="00F5548D" w:rsidP="008B471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Ability to manage senior members of staff to ensure that the team delivers its overall objectives</w:t>
      </w:r>
    </w:p>
    <w:p w14:paraId="28DD0392" w14:textId="422890AF" w:rsidR="00F5548D" w:rsidRPr="00F5548D" w:rsidRDefault="00F5548D" w:rsidP="005C073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 xml:space="preserve">The ability to think </w:t>
      </w:r>
      <w:r w:rsidR="00ED4B04" w:rsidRPr="00F5548D">
        <w:rPr>
          <w:rFonts w:ascii="Verdana" w:hAnsi="Verdana"/>
          <w:sz w:val="22"/>
          <w:szCs w:val="22"/>
        </w:rPr>
        <w:t>and</w:t>
      </w:r>
      <w:r w:rsidRPr="00F5548D">
        <w:rPr>
          <w:rFonts w:ascii="Verdana" w:hAnsi="Verdana"/>
          <w:sz w:val="22"/>
          <w:szCs w:val="22"/>
        </w:rPr>
        <w:t xml:space="preserve"> strategically for solutions to </w:t>
      </w:r>
      <w:proofErr w:type="gramStart"/>
      <w:r w:rsidRPr="00F5548D">
        <w:rPr>
          <w:rFonts w:ascii="Verdana" w:hAnsi="Verdana"/>
          <w:sz w:val="22"/>
          <w:szCs w:val="22"/>
        </w:rPr>
        <w:t>problems</w:t>
      </w:r>
      <w:proofErr w:type="gramEnd"/>
    </w:p>
    <w:p w14:paraId="6C97904F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Politically sensitive and astute</w:t>
      </w:r>
    </w:p>
    <w:p w14:paraId="37EAE477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Excellent communication and negotiation skills</w:t>
      </w:r>
    </w:p>
    <w:p w14:paraId="494B6BEB" w14:textId="694A6C4F" w:rsidR="008D6E09" w:rsidRPr="00F5548D" w:rsidRDefault="008D6E09" w:rsidP="008D6E09">
      <w:pPr>
        <w:rPr>
          <w:rFonts w:ascii="Verdana" w:hAnsi="Verdana"/>
          <w:b/>
          <w:bCs/>
          <w:sz w:val="22"/>
          <w:szCs w:val="22"/>
          <w:lang w:val="en-GB"/>
        </w:rPr>
      </w:pPr>
      <w:r w:rsidRPr="00F5548D">
        <w:rPr>
          <w:rFonts w:ascii="Verdana" w:hAnsi="Verdana"/>
          <w:b/>
          <w:bCs/>
          <w:sz w:val="22"/>
          <w:szCs w:val="22"/>
          <w:lang w:val="en-GB"/>
        </w:rPr>
        <w:t>Desirable:</w:t>
      </w:r>
    </w:p>
    <w:p w14:paraId="6729F407" w14:textId="4F83AEDF" w:rsidR="00F5548D" w:rsidRPr="00F5548D" w:rsidRDefault="00F5548D" w:rsidP="008D6E09">
      <w:pPr>
        <w:rPr>
          <w:rFonts w:ascii="Verdana" w:hAnsi="Verdana"/>
          <w:b/>
          <w:bCs/>
          <w:sz w:val="22"/>
          <w:szCs w:val="22"/>
          <w:lang w:val="en-GB"/>
        </w:rPr>
      </w:pPr>
    </w:p>
    <w:p w14:paraId="09D8844C" w14:textId="2540BB00" w:rsidR="00F5548D" w:rsidRPr="00F5548D" w:rsidRDefault="00F5548D" w:rsidP="00F5548D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sz w:val="22"/>
          <w:szCs w:val="22"/>
          <w:lang w:val="en-GB"/>
        </w:rPr>
      </w:pPr>
      <w:r w:rsidRPr="00F5548D">
        <w:rPr>
          <w:rFonts w:ascii="Verdana" w:hAnsi="Verdana"/>
          <w:sz w:val="22"/>
          <w:szCs w:val="22"/>
        </w:rPr>
        <w:t>Ability to demonstrate strong leadership skills through people management</w:t>
      </w:r>
    </w:p>
    <w:p w14:paraId="6D77E32C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Commercial acumen</w:t>
      </w:r>
    </w:p>
    <w:p w14:paraId="0CFBA97E" w14:textId="52F52E68" w:rsidR="008D6E09" w:rsidRPr="00F5548D" w:rsidRDefault="008D6E09" w:rsidP="008D6E09">
      <w:pPr>
        <w:pStyle w:val="Heading2"/>
        <w:rPr>
          <w:rFonts w:ascii="Verdana" w:hAnsi="Verdana"/>
          <w:b/>
          <w:bCs/>
          <w:color w:val="auto"/>
          <w:sz w:val="22"/>
          <w:szCs w:val="22"/>
        </w:rPr>
      </w:pPr>
      <w:r w:rsidRPr="00F5548D">
        <w:rPr>
          <w:rFonts w:ascii="Verdana" w:hAnsi="Verdana"/>
          <w:b/>
          <w:bCs/>
          <w:color w:val="auto"/>
          <w:sz w:val="22"/>
          <w:szCs w:val="22"/>
        </w:rPr>
        <w:t>Other Requirements</w:t>
      </w:r>
    </w:p>
    <w:p w14:paraId="23022F70" w14:textId="77777777" w:rsidR="00F5548D" w:rsidRPr="00F5548D" w:rsidRDefault="00F5548D" w:rsidP="00F5548D">
      <w:pPr>
        <w:rPr>
          <w:rFonts w:ascii="Verdana" w:hAnsi="Verdana"/>
          <w:sz w:val="22"/>
          <w:szCs w:val="22"/>
        </w:rPr>
      </w:pPr>
    </w:p>
    <w:p w14:paraId="2DA1FB3A" w14:textId="77777777" w:rsidR="008D6E09" w:rsidRPr="00F5548D" w:rsidRDefault="008D6E09" w:rsidP="008D6E09">
      <w:pPr>
        <w:rPr>
          <w:rStyle w:val="QuickFormat1"/>
          <w:rFonts w:ascii="Verdana" w:hAnsi="Verdana"/>
          <w:sz w:val="22"/>
          <w:szCs w:val="22"/>
          <w:lang w:val="en-GB"/>
        </w:rPr>
      </w:pPr>
      <w:r w:rsidRPr="00F5548D">
        <w:rPr>
          <w:rStyle w:val="QuickFormat1"/>
          <w:rFonts w:ascii="Verdana" w:hAnsi="Verdana"/>
          <w:sz w:val="22"/>
          <w:szCs w:val="22"/>
          <w:lang w:val="en-GB"/>
        </w:rPr>
        <w:t>Essential:</w:t>
      </w:r>
    </w:p>
    <w:p w14:paraId="3A2F993E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 w:cs="Arial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Regular attendance at relevant internal and external meetings</w:t>
      </w:r>
    </w:p>
    <w:p w14:paraId="4F16A9B4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/>
          <w:sz w:val="22"/>
          <w:szCs w:val="22"/>
        </w:rPr>
      </w:pPr>
      <w:r w:rsidRPr="00F5548D">
        <w:rPr>
          <w:rFonts w:ascii="Verdana" w:hAnsi="Verdana" w:cs="Arial"/>
          <w:sz w:val="22"/>
          <w:szCs w:val="22"/>
        </w:rPr>
        <w:t>Attendance at Committee meetings will be required</w:t>
      </w:r>
    </w:p>
    <w:p w14:paraId="3379317D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/>
          <w:sz w:val="22"/>
          <w:szCs w:val="22"/>
        </w:rPr>
      </w:pPr>
      <w:r w:rsidRPr="00F5548D">
        <w:rPr>
          <w:rFonts w:ascii="Verdana" w:hAnsi="Verdana"/>
          <w:sz w:val="22"/>
          <w:szCs w:val="22"/>
        </w:rPr>
        <w:t>A commitment to equal opportunities and anti-discriminatory practices</w:t>
      </w:r>
    </w:p>
    <w:p w14:paraId="4B6C4CBF" w14:textId="77777777" w:rsidR="008D6E09" w:rsidRPr="00F5548D" w:rsidRDefault="008D6E09" w:rsidP="008D6E09">
      <w:pPr>
        <w:pStyle w:val="ListParagraph"/>
        <w:numPr>
          <w:ilvl w:val="0"/>
          <w:numId w:val="8"/>
        </w:numPr>
        <w:spacing w:after="240"/>
        <w:rPr>
          <w:rFonts w:ascii="Verdana" w:hAnsi="Verdana"/>
          <w:sz w:val="22"/>
          <w:szCs w:val="22"/>
          <w:lang w:val="en-GB"/>
        </w:rPr>
      </w:pPr>
      <w:r w:rsidRPr="00F5548D">
        <w:rPr>
          <w:rFonts w:ascii="Verdana" w:hAnsi="Verdana"/>
          <w:sz w:val="22"/>
          <w:szCs w:val="22"/>
        </w:rPr>
        <w:t>Full driving license and/or access to appropriate transport.</w:t>
      </w:r>
    </w:p>
    <w:p w14:paraId="719E78C7" w14:textId="77777777" w:rsidR="008D6E09" w:rsidRPr="00F5548D" w:rsidRDefault="008D6E09" w:rsidP="00A71E2A">
      <w:pPr>
        <w:rPr>
          <w:rFonts w:ascii="Verdana" w:hAnsi="Verdana"/>
          <w:sz w:val="22"/>
          <w:szCs w:val="22"/>
        </w:rPr>
      </w:pPr>
    </w:p>
    <w:sectPr w:rsidR="008D6E09" w:rsidRPr="00F5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5AA1" w14:textId="77777777" w:rsidR="003E5AAC" w:rsidRDefault="003E5AAC" w:rsidP="003E5AAC">
      <w:r>
        <w:separator/>
      </w:r>
    </w:p>
  </w:endnote>
  <w:endnote w:type="continuationSeparator" w:id="0">
    <w:p w14:paraId="4B03A5E3" w14:textId="77777777" w:rsidR="003E5AAC" w:rsidRDefault="003E5AAC" w:rsidP="003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1AEF" w14:textId="77777777" w:rsidR="003E5AAC" w:rsidRDefault="003E5AAC" w:rsidP="003E5AAC">
      <w:r>
        <w:separator/>
      </w:r>
    </w:p>
  </w:footnote>
  <w:footnote w:type="continuationSeparator" w:id="0">
    <w:p w14:paraId="6536A168" w14:textId="77777777" w:rsidR="003E5AAC" w:rsidRDefault="003E5AAC" w:rsidP="003E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85E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460AB"/>
    <w:multiLevelType w:val="hybridMultilevel"/>
    <w:tmpl w:val="12F83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380"/>
    <w:multiLevelType w:val="hybridMultilevel"/>
    <w:tmpl w:val="F4E8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26"/>
    <w:multiLevelType w:val="hybridMultilevel"/>
    <w:tmpl w:val="1CEA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A3"/>
    <w:multiLevelType w:val="hybridMultilevel"/>
    <w:tmpl w:val="12F83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7A99"/>
    <w:multiLevelType w:val="hybridMultilevel"/>
    <w:tmpl w:val="FBB2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543"/>
    <w:multiLevelType w:val="hybridMultilevel"/>
    <w:tmpl w:val="12F83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1CAE"/>
    <w:multiLevelType w:val="hybridMultilevel"/>
    <w:tmpl w:val="C65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AB1"/>
    <w:multiLevelType w:val="hybridMultilevel"/>
    <w:tmpl w:val="026A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2B6A"/>
    <w:multiLevelType w:val="hybridMultilevel"/>
    <w:tmpl w:val="800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59EA"/>
    <w:multiLevelType w:val="hybridMultilevel"/>
    <w:tmpl w:val="58541F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5443E"/>
    <w:multiLevelType w:val="hybridMultilevel"/>
    <w:tmpl w:val="09903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71EE"/>
    <w:multiLevelType w:val="hybridMultilevel"/>
    <w:tmpl w:val="12F83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570689">
    <w:abstractNumId w:val="11"/>
  </w:num>
  <w:num w:numId="2" w16cid:durableId="1916279418">
    <w:abstractNumId w:val="10"/>
  </w:num>
  <w:num w:numId="3" w16cid:durableId="54271620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1009410063">
    <w:abstractNumId w:val="1"/>
  </w:num>
  <w:num w:numId="5" w16cid:durableId="1790973977">
    <w:abstractNumId w:val="6"/>
  </w:num>
  <w:num w:numId="6" w16cid:durableId="1638949225">
    <w:abstractNumId w:val="4"/>
  </w:num>
  <w:num w:numId="7" w16cid:durableId="1762991794">
    <w:abstractNumId w:val="12"/>
  </w:num>
  <w:num w:numId="8" w16cid:durableId="503132077">
    <w:abstractNumId w:val="2"/>
  </w:num>
  <w:num w:numId="9" w16cid:durableId="214465185">
    <w:abstractNumId w:val="7"/>
  </w:num>
  <w:num w:numId="10" w16cid:durableId="1191803589">
    <w:abstractNumId w:val="5"/>
  </w:num>
  <w:num w:numId="11" w16cid:durableId="1896893112">
    <w:abstractNumId w:val="3"/>
  </w:num>
  <w:num w:numId="12" w16cid:durableId="273749481">
    <w:abstractNumId w:val="9"/>
  </w:num>
  <w:num w:numId="13" w16cid:durableId="1512375133">
    <w:abstractNumId w:val="8"/>
  </w:num>
  <w:num w:numId="14" w16cid:durableId="127582168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1"/>
    <w:rsid w:val="00056416"/>
    <w:rsid w:val="00090687"/>
    <w:rsid w:val="000A346D"/>
    <w:rsid w:val="00104114"/>
    <w:rsid w:val="001407D3"/>
    <w:rsid w:val="00172927"/>
    <w:rsid w:val="00192122"/>
    <w:rsid w:val="001957AE"/>
    <w:rsid w:val="001B138D"/>
    <w:rsid w:val="00241543"/>
    <w:rsid w:val="0031060D"/>
    <w:rsid w:val="0031563D"/>
    <w:rsid w:val="00345A8C"/>
    <w:rsid w:val="003A3C7E"/>
    <w:rsid w:val="003B4003"/>
    <w:rsid w:val="003C12D6"/>
    <w:rsid w:val="003E5AAC"/>
    <w:rsid w:val="004901B4"/>
    <w:rsid w:val="004E05E7"/>
    <w:rsid w:val="00524628"/>
    <w:rsid w:val="005279A9"/>
    <w:rsid w:val="00535C29"/>
    <w:rsid w:val="0054518A"/>
    <w:rsid w:val="005576CF"/>
    <w:rsid w:val="005E1823"/>
    <w:rsid w:val="005E30F6"/>
    <w:rsid w:val="005E4A08"/>
    <w:rsid w:val="006175BC"/>
    <w:rsid w:val="00641CCE"/>
    <w:rsid w:val="00671B71"/>
    <w:rsid w:val="006D51A9"/>
    <w:rsid w:val="00766BC2"/>
    <w:rsid w:val="00770FEA"/>
    <w:rsid w:val="00774F72"/>
    <w:rsid w:val="007A0CF4"/>
    <w:rsid w:val="007A5F78"/>
    <w:rsid w:val="007D4506"/>
    <w:rsid w:val="00866E74"/>
    <w:rsid w:val="00867BC4"/>
    <w:rsid w:val="008B7C39"/>
    <w:rsid w:val="008D6E09"/>
    <w:rsid w:val="009254D9"/>
    <w:rsid w:val="009402B2"/>
    <w:rsid w:val="00942693"/>
    <w:rsid w:val="00A541CE"/>
    <w:rsid w:val="00A71E2A"/>
    <w:rsid w:val="00AC06FF"/>
    <w:rsid w:val="00AC641A"/>
    <w:rsid w:val="00B362AD"/>
    <w:rsid w:val="00B504BE"/>
    <w:rsid w:val="00B50DDE"/>
    <w:rsid w:val="00B53D0E"/>
    <w:rsid w:val="00B71A44"/>
    <w:rsid w:val="00B97804"/>
    <w:rsid w:val="00C10AAB"/>
    <w:rsid w:val="00C2505B"/>
    <w:rsid w:val="00C4007F"/>
    <w:rsid w:val="00C40EF4"/>
    <w:rsid w:val="00C42C94"/>
    <w:rsid w:val="00CE0778"/>
    <w:rsid w:val="00D9549C"/>
    <w:rsid w:val="00DE1038"/>
    <w:rsid w:val="00DF1719"/>
    <w:rsid w:val="00DF6B6A"/>
    <w:rsid w:val="00E37057"/>
    <w:rsid w:val="00E65613"/>
    <w:rsid w:val="00EC2087"/>
    <w:rsid w:val="00ED4B04"/>
    <w:rsid w:val="00F02621"/>
    <w:rsid w:val="00F114C9"/>
    <w:rsid w:val="00F47187"/>
    <w:rsid w:val="00F5548D"/>
    <w:rsid w:val="00F57CE5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2593"/>
  <w15:chartTrackingRefBased/>
  <w15:docId w15:val="{3DC938A8-B5D0-443B-8F3C-9451CB12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1A9"/>
    <w:pPr>
      <w:outlineLvl w:val="0"/>
    </w:pPr>
    <w:rPr>
      <w:rFonts w:ascii="Verdana" w:hAnsi="Verdana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1B71"/>
    <w:pPr>
      <w:jc w:val="center"/>
    </w:pPr>
    <w:rPr>
      <w:rFonts w:ascii="Verdana" w:hAnsi="Verdan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71B71"/>
    <w:rPr>
      <w:rFonts w:ascii="Verdana" w:eastAsia="Times New Roman" w:hAnsi="Verdana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B7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7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QuickFormat1">
    <w:name w:val="QuickFormat1"/>
    <w:rsid w:val="00671B71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1B7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D51A9"/>
    <w:rPr>
      <w:rFonts w:ascii="Verdana" w:eastAsia="Times New Roman" w:hAnsi="Verdana" w:cs="Times New Roman"/>
      <w:b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21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2621"/>
    <w:pPr>
      <w:ind w:left="720"/>
      <w:contextualSpacing/>
    </w:pPr>
  </w:style>
  <w:style w:type="paragraph" w:customStyle="1" w:styleId="Level1">
    <w:name w:val="Level 1"/>
    <w:basedOn w:val="Normal"/>
    <w:rsid w:val="00C42C94"/>
    <w:pPr>
      <w:numPr>
        <w:numId w:val="3"/>
      </w:numPr>
      <w:ind w:left="720" w:hanging="720"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rsid w:val="008D6E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A541C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5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AC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AC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393AE-65AB-43F2-AA37-E5990D35385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1246989-B80B-4A00-8961-58953B0BF785}">
      <dgm:prSet phldrT="[Text]" custT="1"/>
      <dgm:spPr/>
      <dgm:t>
        <a:bodyPr/>
        <a:lstStyle/>
        <a:p>
          <a:r>
            <a:rPr lang="en-GB" sz="1100" b="1">
              <a:latin typeface="+mn-lt"/>
            </a:rPr>
            <a:t>Chief </a:t>
          </a:r>
          <a:r>
            <a:rPr lang="en-GB" sz="1100" b="1">
              <a:latin typeface="+mn-lt"/>
              <a:ea typeface="Verdana" panose="020B0604030504040204" pitchFamily="34" charset="0"/>
            </a:rPr>
            <a:t>Executive</a:t>
          </a:r>
        </a:p>
      </dgm:t>
    </dgm:pt>
    <dgm:pt modelId="{BF459A5A-A03C-4988-AE82-40A2EC6D7115}" type="parTrans" cxnId="{06C30191-5DB1-461B-B582-26538D113CA6}">
      <dgm:prSet/>
      <dgm:spPr/>
      <dgm:t>
        <a:bodyPr/>
        <a:lstStyle/>
        <a:p>
          <a:endParaRPr lang="en-GB"/>
        </a:p>
      </dgm:t>
    </dgm:pt>
    <dgm:pt modelId="{F9CFF311-2D8F-4E51-BF86-56E0CE1AD41E}" type="sibTrans" cxnId="{06C30191-5DB1-461B-B582-26538D113CA6}">
      <dgm:prSet/>
      <dgm:spPr/>
      <dgm:t>
        <a:bodyPr/>
        <a:lstStyle/>
        <a:p>
          <a:endParaRPr lang="en-GB"/>
        </a:p>
      </dgm:t>
    </dgm:pt>
    <dgm:pt modelId="{67DFBF41-8CE9-4413-94D4-4E01D23F0CC5}">
      <dgm:prSet phldrT="[Text]" custT="1"/>
      <dgm:spPr/>
      <dgm:t>
        <a:bodyPr/>
        <a:lstStyle/>
        <a:p>
          <a:r>
            <a:rPr lang="en-GB" sz="1100" b="1"/>
            <a:t>Programme Director for Climate Change* </a:t>
          </a:r>
        </a:p>
      </dgm:t>
    </dgm:pt>
    <dgm:pt modelId="{AC4E651A-5544-4E7F-9528-B4770746D6D7}" type="parTrans" cxnId="{FD9E796F-8D4E-44DC-B8E1-5DD608956BFD}">
      <dgm:prSet/>
      <dgm:spPr/>
      <dgm:t>
        <a:bodyPr/>
        <a:lstStyle/>
        <a:p>
          <a:endParaRPr lang="en-GB"/>
        </a:p>
      </dgm:t>
    </dgm:pt>
    <dgm:pt modelId="{1091C833-C7E8-4716-AC8D-8C43D582AF12}" type="sibTrans" cxnId="{FD9E796F-8D4E-44DC-B8E1-5DD608956BFD}">
      <dgm:prSet/>
      <dgm:spPr/>
      <dgm:t>
        <a:bodyPr/>
        <a:lstStyle/>
        <a:p>
          <a:endParaRPr lang="en-GB"/>
        </a:p>
      </dgm:t>
    </dgm:pt>
    <dgm:pt modelId="{9A7AF87A-319C-4C8D-A1F6-E63D59B455CA}">
      <dgm:prSet phldrT="[Text]" custT="1"/>
      <dgm:spPr/>
      <dgm:t>
        <a:bodyPr/>
        <a:lstStyle/>
        <a:p>
          <a:r>
            <a:rPr lang="en-GB" sz="900" b="1"/>
            <a:t>Safer Communities Leisure &amp; Environment</a:t>
          </a:r>
        </a:p>
      </dgm:t>
    </dgm:pt>
    <dgm:pt modelId="{A740E541-E59F-4B09-85B3-998842F6F3F9}" type="parTrans" cxnId="{F8FD883F-3B12-42E9-8445-5147195A6006}">
      <dgm:prSet/>
      <dgm:spPr/>
      <dgm:t>
        <a:bodyPr/>
        <a:lstStyle/>
        <a:p>
          <a:endParaRPr lang="en-GB"/>
        </a:p>
      </dgm:t>
    </dgm:pt>
    <dgm:pt modelId="{D84C12A6-1118-44C2-8522-0B809C074DA1}" type="sibTrans" cxnId="{F8FD883F-3B12-42E9-8445-5147195A6006}">
      <dgm:prSet/>
      <dgm:spPr/>
      <dgm:t>
        <a:bodyPr/>
        <a:lstStyle/>
        <a:p>
          <a:endParaRPr lang="en-GB"/>
        </a:p>
      </dgm:t>
    </dgm:pt>
    <dgm:pt modelId="{E0C88693-9FCE-4ADB-A97C-2426719C74D1}">
      <dgm:prSet phldrT="[Text]" custT="1"/>
      <dgm:spPr/>
      <dgm:t>
        <a:bodyPr/>
        <a:lstStyle/>
        <a:p>
          <a:r>
            <a:rPr lang="en-GB" sz="1100" b="1"/>
            <a:t>Deputy Chief Executive*</a:t>
          </a:r>
        </a:p>
      </dgm:t>
    </dgm:pt>
    <dgm:pt modelId="{67670D92-E89B-4AB4-9FC4-56CA69F38338}" type="parTrans" cxnId="{DFC9D9A0-EFBC-4050-BF0E-9A8403DB3E71}">
      <dgm:prSet/>
      <dgm:spPr/>
      <dgm:t>
        <a:bodyPr/>
        <a:lstStyle/>
        <a:p>
          <a:endParaRPr lang="en-GB"/>
        </a:p>
      </dgm:t>
    </dgm:pt>
    <dgm:pt modelId="{806CB767-2ACA-4B5D-860B-4B669C724CC2}" type="sibTrans" cxnId="{DFC9D9A0-EFBC-4050-BF0E-9A8403DB3E71}">
      <dgm:prSet/>
      <dgm:spPr/>
      <dgm:t>
        <a:bodyPr/>
        <a:lstStyle/>
        <a:p>
          <a:endParaRPr lang="en-GB"/>
        </a:p>
      </dgm:t>
    </dgm:pt>
    <dgm:pt modelId="{B045DE20-B218-41C5-BB11-ABE07EDB781F}">
      <dgm:prSet custT="1"/>
      <dgm:spPr/>
      <dgm:t>
        <a:bodyPr/>
        <a:lstStyle/>
        <a:p>
          <a:r>
            <a:rPr lang="en-GB" sz="900" b="1"/>
            <a:t>Neighbourhood &amp; Assets</a:t>
          </a:r>
        </a:p>
      </dgm:t>
    </dgm:pt>
    <dgm:pt modelId="{2C08CE29-0898-4BA3-B253-6C8539F43061}" type="parTrans" cxnId="{6E596E35-45FA-43F6-833E-AED5BE60DEBF}">
      <dgm:prSet/>
      <dgm:spPr/>
      <dgm:t>
        <a:bodyPr/>
        <a:lstStyle/>
        <a:p>
          <a:endParaRPr lang="en-GB"/>
        </a:p>
      </dgm:t>
    </dgm:pt>
    <dgm:pt modelId="{4F418E0B-28CE-4B5C-A45B-C43C603932D6}" type="sibTrans" cxnId="{6E596E35-45FA-43F6-833E-AED5BE60DEBF}">
      <dgm:prSet/>
      <dgm:spPr/>
      <dgm:t>
        <a:bodyPr/>
        <a:lstStyle/>
        <a:p>
          <a:endParaRPr lang="en-GB"/>
        </a:p>
      </dgm:t>
    </dgm:pt>
    <dgm:pt modelId="{423610BD-A390-41FB-81B9-A4CABDA03B33}">
      <dgm:prSet custT="1"/>
      <dgm:spPr/>
      <dgm:t>
        <a:bodyPr/>
        <a:lstStyle/>
        <a:p>
          <a:r>
            <a:rPr lang="en-GB" sz="900" b="1"/>
            <a:t>Housing</a:t>
          </a:r>
        </a:p>
      </dgm:t>
    </dgm:pt>
    <dgm:pt modelId="{0D6CF0EF-C72E-49D0-8131-617402502EF1}" type="parTrans" cxnId="{0E96BA29-DD86-4885-ABAF-7E1168B58C0B}">
      <dgm:prSet/>
      <dgm:spPr/>
      <dgm:t>
        <a:bodyPr/>
        <a:lstStyle/>
        <a:p>
          <a:endParaRPr lang="en-GB"/>
        </a:p>
      </dgm:t>
    </dgm:pt>
    <dgm:pt modelId="{298CC6BB-F19C-4DCD-8755-03A56D9087BC}" type="sibTrans" cxnId="{0E96BA29-DD86-4885-ABAF-7E1168B58C0B}">
      <dgm:prSet/>
      <dgm:spPr/>
      <dgm:t>
        <a:bodyPr/>
        <a:lstStyle/>
        <a:p>
          <a:endParaRPr lang="en-GB"/>
        </a:p>
      </dgm:t>
    </dgm:pt>
    <dgm:pt modelId="{1A60C883-A457-4C6B-8BAA-1C861874F054}">
      <dgm:prSet custT="1"/>
      <dgm:spPr/>
      <dgm:t>
        <a:bodyPr/>
        <a:lstStyle/>
        <a:p>
          <a:r>
            <a:rPr lang="en-GB" sz="900" b="1"/>
            <a:t>Customer &amp; Digital Services </a:t>
          </a:r>
        </a:p>
      </dgm:t>
    </dgm:pt>
    <dgm:pt modelId="{B51F8760-825A-49B5-A00C-79979ABE838B}" type="parTrans" cxnId="{8637231D-C1E8-4DC7-99F2-DD7F3FF1F80C}">
      <dgm:prSet/>
      <dgm:spPr/>
      <dgm:t>
        <a:bodyPr/>
        <a:lstStyle/>
        <a:p>
          <a:endParaRPr lang="en-GB"/>
        </a:p>
      </dgm:t>
    </dgm:pt>
    <dgm:pt modelId="{0F393410-A695-4C1D-89F9-0267E0431A44}" type="sibTrans" cxnId="{8637231D-C1E8-4DC7-99F2-DD7F3FF1F80C}">
      <dgm:prSet/>
      <dgm:spPr/>
      <dgm:t>
        <a:bodyPr/>
        <a:lstStyle/>
        <a:p>
          <a:endParaRPr lang="en-GB"/>
        </a:p>
      </dgm:t>
    </dgm:pt>
    <dgm:pt modelId="{76D292AD-750A-4BBC-AA6F-866DE57C3034}">
      <dgm:prSet custT="1"/>
      <dgm:spPr/>
      <dgm:t>
        <a:bodyPr/>
        <a:lstStyle/>
        <a:p>
          <a:r>
            <a:rPr lang="en-GB" sz="900" b="1"/>
            <a:t>Place Arts &amp; Economy </a:t>
          </a:r>
        </a:p>
      </dgm:t>
    </dgm:pt>
    <dgm:pt modelId="{EABD20B7-DA1F-41AC-87D4-281C3925222F}" type="parTrans" cxnId="{11C17F94-B40F-4692-A1D7-B3D239E9D00C}">
      <dgm:prSet/>
      <dgm:spPr/>
      <dgm:t>
        <a:bodyPr/>
        <a:lstStyle/>
        <a:p>
          <a:endParaRPr lang="en-GB"/>
        </a:p>
      </dgm:t>
    </dgm:pt>
    <dgm:pt modelId="{A60A476C-7E39-4420-A2E4-35F6AB76CCD6}" type="sibTrans" cxnId="{11C17F94-B40F-4692-A1D7-B3D239E9D00C}">
      <dgm:prSet/>
      <dgm:spPr/>
      <dgm:t>
        <a:bodyPr/>
        <a:lstStyle/>
        <a:p>
          <a:endParaRPr lang="en-GB"/>
        </a:p>
      </dgm:t>
    </dgm:pt>
    <dgm:pt modelId="{A3B23F2A-CC49-4C54-B026-2FAE09058E45}">
      <dgm:prSet phldrT="[Text]" custT="1"/>
      <dgm:spPr/>
      <dgm:t>
        <a:bodyPr/>
        <a:lstStyle/>
        <a:p>
          <a:r>
            <a:rPr lang="en-GB" sz="900" b="1"/>
            <a:t>Governance</a:t>
          </a:r>
        </a:p>
      </dgm:t>
    </dgm:pt>
    <dgm:pt modelId="{5743B8FB-5516-4D45-B13F-9795C45F4291}" type="parTrans" cxnId="{B0B1EDD8-9A4D-4B5C-8DD9-E1481D3D49EB}">
      <dgm:prSet/>
      <dgm:spPr/>
      <dgm:t>
        <a:bodyPr/>
        <a:lstStyle/>
        <a:p>
          <a:endParaRPr lang="en-GB"/>
        </a:p>
      </dgm:t>
    </dgm:pt>
    <dgm:pt modelId="{5D973D2D-6B10-4496-BBE7-601CC5C4BDDA}" type="sibTrans" cxnId="{B0B1EDD8-9A4D-4B5C-8DD9-E1481D3D49EB}">
      <dgm:prSet/>
      <dgm:spPr/>
      <dgm:t>
        <a:bodyPr/>
        <a:lstStyle/>
        <a:p>
          <a:endParaRPr lang="en-GB"/>
        </a:p>
      </dgm:t>
    </dgm:pt>
    <dgm:pt modelId="{A284BB8A-EBD6-4AC8-9D55-8ACEA68525A4}">
      <dgm:prSet phldrT="[Text]" custT="1"/>
      <dgm:spPr/>
      <dgm:t>
        <a:bodyPr/>
        <a:lstStyle/>
        <a:p>
          <a:r>
            <a:rPr lang="en-GB" sz="900" b="1"/>
            <a:t>Finance</a:t>
          </a:r>
        </a:p>
      </dgm:t>
    </dgm:pt>
    <dgm:pt modelId="{9EF8BDAE-2D94-40D5-A0E0-C2456D4CE185}" type="parTrans" cxnId="{0AD7613D-B5DB-4D8A-8375-DF22B43D6794}">
      <dgm:prSet/>
      <dgm:spPr/>
      <dgm:t>
        <a:bodyPr/>
        <a:lstStyle/>
        <a:p>
          <a:endParaRPr lang="en-GB"/>
        </a:p>
      </dgm:t>
    </dgm:pt>
    <dgm:pt modelId="{998EAA00-3CDD-416F-B203-8ACCE11086CD}" type="sibTrans" cxnId="{0AD7613D-B5DB-4D8A-8375-DF22B43D6794}">
      <dgm:prSet/>
      <dgm:spPr/>
      <dgm:t>
        <a:bodyPr/>
        <a:lstStyle/>
        <a:p>
          <a:endParaRPr lang="en-GB"/>
        </a:p>
      </dgm:t>
    </dgm:pt>
    <dgm:pt modelId="{0BACF521-BEFE-4E2B-A021-38D46C7BBFEF}">
      <dgm:prSet phldrT="[Text]" custT="1"/>
      <dgm:spPr/>
      <dgm:t>
        <a:bodyPr/>
        <a:lstStyle/>
        <a:p>
          <a:r>
            <a:rPr lang="en-GB" sz="800" b="1"/>
            <a:t>People &amp; Communications</a:t>
          </a:r>
        </a:p>
      </dgm:t>
    </dgm:pt>
    <dgm:pt modelId="{60052558-C857-4558-8E59-183AAC8C1BC8}" type="parTrans" cxnId="{D1B6C62D-AF4E-43CB-A932-2661235FCB8D}">
      <dgm:prSet/>
      <dgm:spPr/>
      <dgm:t>
        <a:bodyPr/>
        <a:lstStyle/>
        <a:p>
          <a:endParaRPr lang="en-GB"/>
        </a:p>
      </dgm:t>
    </dgm:pt>
    <dgm:pt modelId="{59A2197C-BAE7-4EC5-9C0E-09EDBA603A3F}" type="sibTrans" cxnId="{D1B6C62D-AF4E-43CB-A932-2661235FCB8D}">
      <dgm:prSet/>
      <dgm:spPr/>
      <dgm:t>
        <a:bodyPr/>
        <a:lstStyle/>
        <a:p>
          <a:endParaRPr lang="en-GB"/>
        </a:p>
      </dgm:t>
    </dgm:pt>
    <dgm:pt modelId="{75820C1B-CD3D-408F-927C-E44D3EE269E1}" type="pres">
      <dgm:prSet presAssocID="{635393AE-65AB-43F2-AA37-E5990D35385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A49018-5763-426E-A5B8-69D40406F63F}" type="pres">
      <dgm:prSet presAssocID="{A1246989-B80B-4A00-8961-58953B0BF785}" presName="hierRoot1" presStyleCnt="0"/>
      <dgm:spPr/>
    </dgm:pt>
    <dgm:pt modelId="{98B95E6D-54C3-45B9-B3BA-0D96743EB2FB}" type="pres">
      <dgm:prSet presAssocID="{A1246989-B80B-4A00-8961-58953B0BF785}" presName="composite" presStyleCnt="0"/>
      <dgm:spPr/>
    </dgm:pt>
    <dgm:pt modelId="{F4AFDA7E-72E2-4BB8-BA8B-41066AA2C3E2}" type="pres">
      <dgm:prSet presAssocID="{A1246989-B80B-4A00-8961-58953B0BF785}" presName="background" presStyleLbl="node0" presStyleIdx="0" presStyleCnt="4"/>
      <dgm:spPr/>
    </dgm:pt>
    <dgm:pt modelId="{DF75C2A3-0668-4B49-AB9F-1C9C53C0BDF0}" type="pres">
      <dgm:prSet presAssocID="{A1246989-B80B-4A00-8961-58953B0BF785}" presName="text" presStyleLbl="fgAcc0" presStyleIdx="0" presStyleCnt="4" custLinFactNeighborX="3021" custLinFactNeighborY="-1450">
        <dgm:presLayoutVars>
          <dgm:chPref val="3"/>
        </dgm:presLayoutVars>
      </dgm:prSet>
      <dgm:spPr/>
    </dgm:pt>
    <dgm:pt modelId="{AC473002-82D6-4749-AF23-2EE6F570A4BC}" type="pres">
      <dgm:prSet presAssocID="{A1246989-B80B-4A00-8961-58953B0BF785}" presName="hierChild2" presStyleCnt="0"/>
      <dgm:spPr/>
    </dgm:pt>
    <dgm:pt modelId="{F3E26AF2-DEA0-4653-95CF-557853068402}" type="pres">
      <dgm:prSet presAssocID="{AC4E651A-5544-4E7F-9528-B4770746D6D7}" presName="Name10" presStyleLbl="parChTrans1D2" presStyleIdx="0" presStyleCnt="2"/>
      <dgm:spPr/>
    </dgm:pt>
    <dgm:pt modelId="{B216AA50-B067-4D8C-BAEA-BB254A033FBA}" type="pres">
      <dgm:prSet presAssocID="{67DFBF41-8CE9-4413-94D4-4E01D23F0CC5}" presName="hierRoot2" presStyleCnt="0"/>
      <dgm:spPr/>
    </dgm:pt>
    <dgm:pt modelId="{6848E3E5-7845-41B8-8B22-031B91F0A2C0}" type="pres">
      <dgm:prSet presAssocID="{67DFBF41-8CE9-4413-94D4-4E01D23F0CC5}" presName="composite2" presStyleCnt="0"/>
      <dgm:spPr/>
    </dgm:pt>
    <dgm:pt modelId="{4600868F-CE9E-47DC-A5EE-751D3639ED89}" type="pres">
      <dgm:prSet presAssocID="{67DFBF41-8CE9-4413-94D4-4E01D23F0CC5}" presName="background2" presStyleLbl="node2" presStyleIdx="0" presStyleCnt="2"/>
      <dgm:spPr/>
    </dgm:pt>
    <dgm:pt modelId="{76774FA8-B765-4CDA-A6CF-5F9B4D2BF6E8}" type="pres">
      <dgm:prSet presAssocID="{67DFBF41-8CE9-4413-94D4-4E01D23F0CC5}" presName="text2" presStyleLbl="fgAcc2" presStyleIdx="0" presStyleCnt="2">
        <dgm:presLayoutVars>
          <dgm:chPref val="3"/>
        </dgm:presLayoutVars>
      </dgm:prSet>
      <dgm:spPr/>
    </dgm:pt>
    <dgm:pt modelId="{396588B6-F711-4E9E-978D-7CCD10963BDA}" type="pres">
      <dgm:prSet presAssocID="{67DFBF41-8CE9-4413-94D4-4E01D23F0CC5}" presName="hierChild3" presStyleCnt="0"/>
      <dgm:spPr/>
    </dgm:pt>
    <dgm:pt modelId="{37567C43-11A2-4FA3-B2C2-86E429F97712}" type="pres">
      <dgm:prSet presAssocID="{A740E541-E59F-4B09-85B3-998842F6F3F9}" presName="Name17" presStyleLbl="parChTrans1D3" presStyleIdx="0" presStyleCnt="5"/>
      <dgm:spPr/>
    </dgm:pt>
    <dgm:pt modelId="{01132032-DA4B-4A9F-8056-23917FDCA219}" type="pres">
      <dgm:prSet presAssocID="{9A7AF87A-319C-4C8D-A1F6-E63D59B455CA}" presName="hierRoot3" presStyleCnt="0"/>
      <dgm:spPr/>
    </dgm:pt>
    <dgm:pt modelId="{64D22694-F421-44A4-BFF8-A7F2B067798C}" type="pres">
      <dgm:prSet presAssocID="{9A7AF87A-319C-4C8D-A1F6-E63D59B455CA}" presName="composite3" presStyleCnt="0"/>
      <dgm:spPr/>
    </dgm:pt>
    <dgm:pt modelId="{F824C849-14A2-49F7-ABB8-2335FBF8E74F}" type="pres">
      <dgm:prSet presAssocID="{9A7AF87A-319C-4C8D-A1F6-E63D59B455CA}" presName="background3" presStyleLbl="node3" presStyleIdx="0" presStyleCnt="5"/>
      <dgm:spPr/>
    </dgm:pt>
    <dgm:pt modelId="{9169F701-A1B2-4077-9927-E4DF8957A654}" type="pres">
      <dgm:prSet presAssocID="{9A7AF87A-319C-4C8D-A1F6-E63D59B455CA}" presName="text3" presStyleLbl="fgAcc3" presStyleIdx="0" presStyleCnt="5" custScaleX="75035" custScaleY="116948" custLinFactNeighborX="-60125" custLinFactNeighborY="-20349">
        <dgm:presLayoutVars>
          <dgm:chPref val="3"/>
        </dgm:presLayoutVars>
      </dgm:prSet>
      <dgm:spPr/>
    </dgm:pt>
    <dgm:pt modelId="{2E5B5C28-C457-4995-BF77-0B249164C240}" type="pres">
      <dgm:prSet presAssocID="{9A7AF87A-319C-4C8D-A1F6-E63D59B455CA}" presName="hierChild4" presStyleCnt="0"/>
      <dgm:spPr/>
    </dgm:pt>
    <dgm:pt modelId="{BAD77871-AD89-4D7C-A614-2233C39CE619}" type="pres">
      <dgm:prSet presAssocID="{EABD20B7-DA1F-41AC-87D4-281C3925222F}" presName="Name17" presStyleLbl="parChTrans1D3" presStyleIdx="1" presStyleCnt="5"/>
      <dgm:spPr/>
    </dgm:pt>
    <dgm:pt modelId="{449BEFE7-76C7-44B5-A5DD-10939511EE8F}" type="pres">
      <dgm:prSet presAssocID="{76D292AD-750A-4BBC-AA6F-866DE57C3034}" presName="hierRoot3" presStyleCnt="0"/>
      <dgm:spPr/>
    </dgm:pt>
    <dgm:pt modelId="{36215B2D-2D71-4C4E-BFD1-6DF018FF2E44}" type="pres">
      <dgm:prSet presAssocID="{76D292AD-750A-4BBC-AA6F-866DE57C3034}" presName="composite3" presStyleCnt="0"/>
      <dgm:spPr/>
    </dgm:pt>
    <dgm:pt modelId="{F54B19EE-1389-485E-85B1-11A184F6FA46}" type="pres">
      <dgm:prSet presAssocID="{76D292AD-750A-4BBC-AA6F-866DE57C3034}" presName="background3" presStyleLbl="node3" presStyleIdx="1" presStyleCnt="5"/>
      <dgm:spPr/>
    </dgm:pt>
    <dgm:pt modelId="{EEA820C3-F634-4611-BDDB-A0056B176BFE}" type="pres">
      <dgm:prSet presAssocID="{76D292AD-750A-4BBC-AA6F-866DE57C3034}" presName="text3" presStyleLbl="fgAcc3" presStyleIdx="1" presStyleCnt="5" custScaleX="64470" custScaleY="117796" custLinFactNeighborX="-73158" custLinFactNeighborY="-22887">
        <dgm:presLayoutVars>
          <dgm:chPref val="3"/>
        </dgm:presLayoutVars>
      </dgm:prSet>
      <dgm:spPr/>
    </dgm:pt>
    <dgm:pt modelId="{DF7B30D3-AF99-41E0-BD1A-6CDE8C7867FF}" type="pres">
      <dgm:prSet presAssocID="{76D292AD-750A-4BBC-AA6F-866DE57C3034}" presName="hierChild4" presStyleCnt="0"/>
      <dgm:spPr/>
    </dgm:pt>
    <dgm:pt modelId="{E2A9102D-46B5-40A7-9218-FFC99F9CA8A1}" type="pres">
      <dgm:prSet presAssocID="{67670D92-E89B-4AB4-9FC4-56CA69F38338}" presName="Name10" presStyleLbl="parChTrans1D2" presStyleIdx="1" presStyleCnt="2"/>
      <dgm:spPr/>
    </dgm:pt>
    <dgm:pt modelId="{87D812F4-3654-46F0-ACCB-30F343A7CB46}" type="pres">
      <dgm:prSet presAssocID="{E0C88693-9FCE-4ADB-A97C-2426719C74D1}" presName="hierRoot2" presStyleCnt="0"/>
      <dgm:spPr/>
    </dgm:pt>
    <dgm:pt modelId="{7C0F9FF2-976A-461D-A6CF-253F99D3BF16}" type="pres">
      <dgm:prSet presAssocID="{E0C88693-9FCE-4ADB-A97C-2426719C74D1}" presName="composite2" presStyleCnt="0"/>
      <dgm:spPr/>
    </dgm:pt>
    <dgm:pt modelId="{4608A44C-1F03-49A0-869E-1BC4B5F39BBE}" type="pres">
      <dgm:prSet presAssocID="{E0C88693-9FCE-4ADB-A97C-2426719C74D1}" presName="background2" presStyleLbl="node2" presStyleIdx="1" presStyleCnt="2"/>
      <dgm:spPr/>
    </dgm:pt>
    <dgm:pt modelId="{2EB28817-F9BA-450E-BF97-A4543DAB4EDE}" type="pres">
      <dgm:prSet presAssocID="{E0C88693-9FCE-4ADB-A97C-2426719C74D1}" presName="text2" presStyleLbl="fgAcc2" presStyleIdx="1" presStyleCnt="2" custLinFactNeighborY="-6345">
        <dgm:presLayoutVars>
          <dgm:chPref val="3"/>
        </dgm:presLayoutVars>
      </dgm:prSet>
      <dgm:spPr/>
    </dgm:pt>
    <dgm:pt modelId="{E0577269-0EF9-4E31-A3F4-F9E8BCF15B1E}" type="pres">
      <dgm:prSet presAssocID="{E0C88693-9FCE-4ADB-A97C-2426719C74D1}" presName="hierChild3" presStyleCnt="0"/>
      <dgm:spPr/>
    </dgm:pt>
    <dgm:pt modelId="{1A58079A-D502-4736-8E3D-F99F89EE879B}" type="pres">
      <dgm:prSet presAssocID="{2C08CE29-0898-4BA3-B253-6C8539F43061}" presName="Name17" presStyleLbl="parChTrans1D3" presStyleIdx="2" presStyleCnt="5"/>
      <dgm:spPr/>
    </dgm:pt>
    <dgm:pt modelId="{8514C645-3C9C-43F7-9D83-A1A09D6DCADF}" type="pres">
      <dgm:prSet presAssocID="{B045DE20-B218-41C5-BB11-ABE07EDB781F}" presName="hierRoot3" presStyleCnt="0"/>
      <dgm:spPr/>
    </dgm:pt>
    <dgm:pt modelId="{4E937AD7-30D5-491E-A1B9-AB96A862BDED}" type="pres">
      <dgm:prSet presAssocID="{B045DE20-B218-41C5-BB11-ABE07EDB781F}" presName="composite3" presStyleCnt="0"/>
      <dgm:spPr/>
    </dgm:pt>
    <dgm:pt modelId="{B99678DC-6BDC-4E78-9AE6-E487C1963E00}" type="pres">
      <dgm:prSet presAssocID="{B045DE20-B218-41C5-BB11-ABE07EDB781F}" presName="background3" presStyleLbl="node3" presStyleIdx="2" presStyleCnt="5"/>
      <dgm:spPr/>
    </dgm:pt>
    <dgm:pt modelId="{5449B3CE-7936-4E74-B2A4-7B5FBD384A97}" type="pres">
      <dgm:prSet presAssocID="{B045DE20-B218-41C5-BB11-ABE07EDB781F}" presName="text3" presStyleLbl="fgAcc3" presStyleIdx="2" presStyleCnt="5" custScaleX="92655" custScaleY="110150" custLinFactX="32621" custLinFactNeighborX="100000" custLinFactNeighborY="-20349">
        <dgm:presLayoutVars>
          <dgm:chPref val="3"/>
        </dgm:presLayoutVars>
      </dgm:prSet>
      <dgm:spPr/>
    </dgm:pt>
    <dgm:pt modelId="{1694964D-92A1-47FD-9010-26894263F411}" type="pres">
      <dgm:prSet presAssocID="{B045DE20-B218-41C5-BB11-ABE07EDB781F}" presName="hierChild4" presStyleCnt="0"/>
      <dgm:spPr/>
    </dgm:pt>
    <dgm:pt modelId="{3ECCFAC6-A88D-4554-98CB-F2A386B997DA}" type="pres">
      <dgm:prSet presAssocID="{0D6CF0EF-C72E-49D0-8131-617402502EF1}" presName="Name17" presStyleLbl="parChTrans1D3" presStyleIdx="3" presStyleCnt="5"/>
      <dgm:spPr/>
    </dgm:pt>
    <dgm:pt modelId="{723B8F8A-D166-423D-B798-87417BC1CBC1}" type="pres">
      <dgm:prSet presAssocID="{423610BD-A390-41FB-81B9-A4CABDA03B33}" presName="hierRoot3" presStyleCnt="0"/>
      <dgm:spPr/>
    </dgm:pt>
    <dgm:pt modelId="{D2726B69-2036-4346-B2F2-BC12A1567D34}" type="pres">
      <dgm:prSet presAssocID="{423610BD-A390-41FB-81B9-A4CABDA03B33}" presName="composite3" presStyleCnt="0"/>
      <dgm:spPr/>
    </dgm:pt>
    <dgm:pt modelId="{A29F7BEE-F300-4786-B55D-7212897FD176}" type="pres">
      <dgm:prSet presAssocID="{423610BD-A390-41FB-81B9-A4CABDA03B33}" presName="background3" presStyleLbl="node3" presStyleIdx="3" presStyleCnt="5"/>
      <dgm:spPr/>
    </dgm:pt>
    <dgm:pt modelId="{BFD48AA5-A062-4941-B03E-558B5EF9E773}" type="pres">
      <dgm:prSet presAssocID="{423610BD-A390-41FB-81B9-A4CABDA03B33}" presName="text3" presStyleLbl="fgAcc3" presStyleIdx="3" presStyleCnt="5" custScaleX="66177" custScaleY="105157" custLinFactX="14530" custLinFactNeighborX="100000" custLinFactNeighborY="-17608">
        <dgm:presLayoutVars>
          <dgm:chPref val="3"/>
        </dgm:presLayoutVars>
      </dgm:prSet>
      <dgm:spPr/>
    </dgm:pt>
    <dgm:pt modelId="{E3554721-4896-47E1-8560-DD78F4A2D306}" type="pres">
      <dgm:prSet presAssocID="{423610BD-A390-41FB-81B9-A4CABDA03B33}" presName="hierChild4" presStyleCnt="0"/>
      <dgm:spPr/>
    </dgm:pt>
    <dgm:pt modelId="{75605C76-3714-4F31-9E5C-4F6FFB7D21AA}" type="pres">
      <dgm:prSet presAssocID="{B51F8760-825A-49B5-A00C-79979ABE838B}" presName="Name17" presStyleLbl="parChTrans1D3" presStyleIdx="4" presStyleCnt="5"/>
      <dgm:spPr/>
    </dgm:pt>
    <dgm:pt modelId="{73854279-FD5D-48AD-8C65-16DE7F5F30D4}" type="pres">
      <dgm:prSet presAssocID="{1A60C883-A457-4C6B-8BAA-1C861874F054}" presName="hierRoot3" presStyleCnt="0"/>
      <dgm:spPr/>
    </dgm:pt>
    <dgm:pt modelId="{121590A6-23A7-4065-9CA1-D7B475507C22}" type="pres">
      <dgm:prSet presAssocID="{1A60C883-A457-4C6B-8BAA-1C861874F054}" presName="composite3" presStyleCnt="0"/>
      <dgm:spPr/>
    </dgm:pt>
    <dgm:pt modelId="{CF0626CD-C781-4F4C-B315-FB3EAD348173}" type="pres">
      <dgm:prSet presAssocID="{1A60C883-A457-4C6B-8BAA-1C861874F054}" presName="background3" presStyleLbl="node3" presStyleIdx="4" presStyleCnt="5"/>
      <dgm:spPr/>
    </dgm:pt>
    <dgm:pt modelId="{B03CE8CB-9488-4A6A-BADB-FE31A6D90684}" type="pres">
      <dgm:prSet presAssocID="{1A60C883-A457-4C6B-8BAA-1C861874F054}" presName="text3" presStyleLbl="fgAcc3" presStyleIdx="4" presStyleCnt="5" custScaleX="61086" custScaleY="105040" custLinFactNeighborX="97718" custLinFactNeighborY="-18819">
        <dgm:presLayoutVars>
          <dgm:chPref val="3"/>
        </dgm:presLayoutVars>
      </dgm:prSet>
      <dgm:spPr/>
    </dgm:pt>
    <dgm:pt modelId="{FFA34CB5-A565-4E2E-BD5E-9E4376690E2E}" type="pres">
      <dgm:prSet presAssocID="{1A60C883-A457-4C6B-8BAA-1C861874F054}" presName="hierChild4" presStyleCnt="0"/>
      <dgm:spPr/>
    </dgm:pt>
    <dgm:pt modelId="{E97DF74D-11F7-4074-A38F-E2B6A65AFBDE}" type="pres">
      <dgm:prSet presAssocID="{A3B23F2A-CC49-4C54-B026-2FAE09058E45}" presName="hierRoot1" presStyleCnt="0"/>
      <dgm:spPr/>
    </dgm:pt>
    <dgm:pt modelId="{6325FCB3-C507-4B05-8333-4B2BCE3E6A1E}" type="pres">
      <dgm:prSet presAssocID="{A3B23F2A-CC49-4C54-B026-2FAE09058E45}" presName="composite" presStyleCnt="0"/>
      <dgm:spPr/>
    </dgm:pt>
    <dgm:pt modelId="{11723A75-6AA5-427D-B7E3-CABCE73F731D}" type="pres">
      <dgm:prSet presAssocID="{A3B23F2A-CC49-4C54-B026-2FAE09058E45}" presName="background" presStyleLbl="node0" presStyleIdx="1" presStyleCnt="4"/>
      <dgm:spPr/>
    </dgm:pt>
    <dgm:pt modelId="{2DB2AAD1-9BE9-494E-B581-A7485566EB63}" type="pres">
      <dgm:prSet presAssocID="{A3B23F2A-CC49-4C54-B026-2FAE09058E45}" presName="text" presStyleLbl="fgAcc0" presStyleIdx="1" presStyleCnt="4" custScaleX="61503" custScaleY="116823" custLinFactX="-65205" custLinFactY="100000" custLinFactNeighborX="-100000" custLinFactNeighborY="166049">
        <dgm:presLayoutVars>
          <dgm:chPref val="3"/>
        </dgm:presLayoutVars>
      </dgm:prSet>
      <dgm:spPr/>
    </dgm:pt>
    <dgm:pt modelId="{F7CCA911-F67B-4877-ABDC-757AC3974621}" type="pres">
      <dgm:prSet presAssocID="{A3B23F2A-CC49-4C54-B026-2FAE09058E45}" presName="hierChild2" presStyleCnt="0"/>
      <dgm:spPr/>
    </dgm:pt>
    <dgm:pt modelId="{939464BF-B1F7-417B-B41C-EC66752EBCCA}" type="pres">
      <dgm:prSet presAssocID="{A284BB8A-EBD6-4AC8-9D55-8ACEA68525A4}" presName="hierRoot1" presStyleCnt="0"/>
      <dgm:spPr/>
    </dgm:pt>
    <dgm:pt modelId="{0F45737B-7694-4160-BD3D-7D5F1E54130C}" type="pres">
      <dgm:prSet presAssocID="{A284BB8A-EBD6-4AC8-9D55-8ACEA68525A4}" presName="composite" presStyleCnt="0"/>
      <dgm:spPr/>
    </dgm:pt>
    <dgm:pt modelId="{AB769520-20A9-4796-95AF-04415480B3A3}" type="pres">
      <dgm:prSet presAssocID="{A284BB8A-EBD6-4AC8-9D55-8ACEA68525A4}" presName="background" presStyleLbl="node0" presStyleIdx="2" presStyleCnt="4"/>
      <dgm:spPr/>
    </dgm:pt>
    <dgm:pt modelId="{33234851-3E52-4363-95E1-A56F52C9EF96}" type="pres">
      <dgm:prSet presAssocID="{A284BB8A-EBD6-4AC8-9D55-8ACEA68525A4}" presName="text" presStyleLbl="fgAcc0" presStyleIdx="2" presStyleCnt="4" custScaleX="50927" custScaleY="115975" custLinFactX="-81432" custLinFactY="100000" custLinFactNeighborX="-100000" custLinFactNeighborY="167014">
        <dgm:presLayoutVars>
          <dgm:chPref val="3"/>
        </dgm:presLayoutVars>
      </dgm:prSet>
      <dgm:spPr/>
    </dgm:pt>
    <dgm:pt modelId="{A022BDC2-C0DB-4B7C-84E8-765DE78278FA}" type="pres">
      <dgm:prSet presAssocID="{A284BB8A-EBD6-4AC8-9D55-8ACEA68525A4}" presName="hierChild2" presStyleCnt="0"/>
      <dgm:spPr/>
    </dgm:pt>
    <dgm:pt modelId="{AA32D834-C2B2-4454-B004-75A304A6AB36}" type="pres">
      <dgm:prSet presAssocID="{0BACF521-BEFE-4E2B-A021-38D46C7BBFEF}" presName="hierRoot1" presStyleCnt="0"/>
      <dgm:spPr/>
    </dgm:pt>
    <dgm:pt modelId="{FB36E437-36A1-483C-9BB8-31BB52F6056B}" type="pres">
      <dgm:prSet presAssocID="{0BACF521-BEFE-4E2B-A021-38D46C7BBFEF}" presName="composite" presStyleCnt="0"/>
      <dgm:spPr/>
    </dgm:pt>
    <dgm:pt modelId="{ED721D81-8A68-4096-B901-CBEBA873CC54}" type="pres">
      <dgm:prSet presAssocID="{0BACF521-BEFE-4E2B-A021-38D46C7BBFEF}" presName="background" presStyleLbl="node0" presStyleIdx="3" presStyleCnt="4"/>
      <dgm:spPr/>
    </dgm:pt>
    <dgm:pt modelId="{B8B75AD9-794C-4CB9-998B-09F45A9A9055}" type="pres">
      <dgm:prSet presAssocID="{0BACF521-BEFE-4E2B-A021-38D46C7BBFEF}" presName="text" presStyleLbl="fgAcc0" presStyleIdx="3" presStyleCnt="4" custScaleX="76098" custScaleY="117252" custLinFactX="-96199" custLinFactY="100000" custLinFactNeighborX="-100000" custLinFactNeighborY="166176">
        <dgm:presLayoutVars>
          <dgm:chPref val="3"/>
        </dgm:presLayoutVars>
      </dgm:prSet>
      <dgm:spPr/>
    </dgm:pt>
    <dgm:pt modelId="{02D693A7-2E76-46E8-BA40-22821AABB582}" type="pres">
      <dgm:prSet presAssocID="{0BACF521-BEFE-4E2B-A021-38D46C7BBFEF}" presName="hierChild2" presStyleCnt="0"/>
      <dgm:spPr/>
    </dgm:pt>
  </dgm:ptLst>
  <dgm:cxnLst>
    <dgm:cxn modelId="{2C59A702-B73B-4B32-9E6B-DCCA1690128A}" type="presOf" srcId="{423610BD-A390-41FB-81B9-A4CABDA03B33}" destId="{BFD48AA5-A062-4941-B03E-558B5EF9E773}" srcOrd="0" destOrd="0" presId="urn:microsoft.com/office/officeart/2005/8/layout/hierarchy1"/>
    <dgm:cxn modelId="{8637231D-C1E8-4DC7-99F2-DD7F3FF1F80C}" srcId="{E0C88693-9FCE-4ADB-A97C-2426719C74D1}" destId="{1A60C883-A457-4C6B-8BAA-1C861874F054}" srcOrd="2" destOrd="0" parTransId="{B51F8760-825A-49B5-A00C-79979ABE838B}" sibTransId="{0F393410-A695-4C1D-89F9-0267E0431A44}"/>
    <dgm:cxn modelId="{BFDD4822-0CF8-424D-AA1A-2D795A1C0A7B}" type="presOf" srcId="{0BACF521-BEFE-4E2B-A021-38D46C7BBFEF}" destId="{B8B75AD9-794C-4CB9-998B-09F45A9A9055}" srcOrd="0" destOrd="0" presId="urn:microsoft.com/office/officeart/2005/8/layout/hierarchy1"/>
    <dgm:cxn modelId="{0E96BA29-DD86-4885-ABAF-7E1168B58C0B}" srcId="{E0C88693-9FCE-4ADB-A97C-2426719C74D1}" destId="{423610BD-A390-41FB-81B9-A4CABDA03B33}" srcOrd="1" destOrd="0" parTransId="{0D6CF0EF-C72E-49D0-8131-617402502EF1}" sibTransId="{298CC6BB-F19C-4DCD-8755-03A56D9087BC}"/>
    <dgm:cxn modelId="{D1B6C62D-AF4E-43CB-A932-2661235FCB8D}" srcId="{635393AE-65AB-43F2-AA37-E5990D35385B}" destId="{0BACF521-BEFE-4E2B-A021-38D46C7BBFEF}" srcOrd="3" destOrd="0" parTransId="{60052558-C857-4558-8E59-183AAC8C1BC8}" sibTransId="{59A2197C-BAE7-4EC5-9C0E-09EDBA603A3F}"/>
    <dgm:cxn modelId="{6E596E35-45FA-43F6-833E-AED5BE60DEBF}" srcId="{E0C88693-9FCE-4ADB-A97C-2426719C74D1}" destId="{B045DE20-B218-41C5-BB11-ABE07EDB781F}" srcOrd="0" destOrd="0" parTransId="{2C08CE29-0898-4BA3-B253-6C8539F43061}" sibTransId="{4F418E0B-28CE-4B5C-A45B-C43C603932D6}"/>
    <dgm:cxn modelId="{35F92F37-5DC4-4838-9F1D-1288E8F9D1BE}" type="presOf" srcId="{EABD20B7-DA1F-41AC-87D4-281C3925222F}" destId="{BAD77871-AD89-4D7C-A614-2233C39CE619}" srcOrd="0" destOrd="0" presId="urn:microsoft.com/office/officeart/2005/8/layout/hierarchy1"/>
    <dgm:cxn modelId="{1264BB3A-482E-454E-B549-4047DA5DC6DC}" type="presOf" srcId="{67DFBF41-8CE9-4413-94D4-4E01D23F0CC5}" destId="{76774FA8-B765-4CDA-A6CF-5F9B4D2BF6E8}" srcOrd="0" destOrd="0" presId="urn:microsoft.com/office/officeart/2005/8/layout/hierarchy1"/>
    <dgm:cxn modelId="{E4F0353B-F953-4665-9069-146809112F75}" type="presOf" srcId="{A1246989-B80B-4A00-8961-58953B0BF785}" destId="{DF75C2A3-0668-4B49-AB9F-1C9C53C0BDF0}" srcOrd="0" destOrd="0" presId="urn:microsoft.com/office/officeart/2005/8/layout/hierarchy1"/>
    <dgm:cxn modelId="{0AD7613D-B5DB-4D8A-8375-DF22B43D6794}" srcId="{635393AE-65AB-43F2-AA37-E5990D35385B}" destId="{A284BB8A-EBD6-4AC8-9D55-8ACEA68525A4}" srcOrd="2" destOrd="0" parTransId="{9EF8BDAE-2D94-40D5-A0E0-C2456D4CE185}" sibTransId="{998EAA00-3CDD-416F-B203-8ACCE11086CD}"/>
    <dgm:cxn modelId="{8911CB3E-883C-4D6D-A9B1-5D1183A2EE6F}" type="presOf" srcId="{9A7AF87A-319C-4C8D-A1F6-E63D59B455CA}" destId="{9169F701-A1B2-4077-9927-E4DF8957A654}" srcOrd="0" destOrd="0" presId="urn:microsoft.com/office/officeart/2005/8/layout/hierarchy1"/>
    <dgm:cxn modelId="{F8FD883F-3B12-42E9-8445-5147195A6006}" srcId="{67DFBF41-8CE9-4413-94D4-4E01D23F0CC5}" destId="{9A7AF87A-319C-4C8D-A1F6-E63D59B455CA}" srcOrd="0" destOrd="0" parTransId="{A740E541-E59F-4B09-85B3-998842F6F3F9}" sibTransId="{D84C12A6-1118-44C2-8522-0B809C074DA1}"/>
    <dgm:cxn modelId="{319D3B60-CB1E-48BF-9948-12F5DB67955E}" type="presOf" srcId="{E0C88693-9FCE-4ADB-A97C-2426719C74D1}" destId="{2EB28817-F9BA-450E-BF97-A4543DAB4EDE}" srcOrd="0" destOrd="0" presId="urn:microsoft.com/office/officeart/2005/8/layout/hierarchy1"/>
    <dgm:cxn modelId="{764E7947-4C8C-4796-81D0-C5F2AAB85F2C}" type="presOf" srcId="{0D6CF0EF-C72E-49D0-8131-617402502EF1}" destId="{3ECCFAC6-A88D-4554-98CB-F2A386B997DA}" srcOrd="0" destOrd="0" presId="urn:microsoft.com/office/officeart/2005/8/layout/hierarchy1"/>
    <dgm:cxn modelId="{FD9E796F-8D4E-44DC-B8E1-5DD608956BFD}" srcId="{A1246989-B80B-4A00-8961-58953B0BF785}" destId="{67DFBF41-8CE9-4413-94D4-4E01D23F0CC5}" srcOrd="0" destOrd="0" parTransId="{AC4E651A-5544-4E7F-9528-B4770746D6D7}" sibTransId="{1091C833-C7E8-4716-AC8D-8C43D582AF12}"/>
    <dgm:cxn modelId="{484B2277-3F89-467E-8911-B93BFC6222D2}" type="presOf" srcId="{67670D92-E89B-4AB4-9FC4-56CA69F38338}" destId="{E2A9102D-46B5-40A7-9218-FFC99F9CA8A1}" srcOrd="0" destOrd="0" presId="urn:microsoft.com/office/officeart/2005/8/layout/hierarchy1"/>
    <dgm:cxn modelId="{C057DA78-8A70-4B70-848A-8DD3EB097A98}" type="presOf" srcId="{76D292AD-750A-4BBC-AA6F-866DE57C3034}" destId="{EEA820C3-F634-4611-BDDB-A0056B176BFE}" srcOrd="0" destOrd="0" presId="urn:microsoft.com/office/officeart/2005/8/layout/hierarchy1"/>
    <dgm:cxn modelId="{06C30191-5DB1-461B-B582-26538D113CA6}" srcId="{635393AE-65AB-43F2-AA37-E5990D35385B}" destId="{A1246989-B80B-4A00-8961-58953B0BF785}" srcOrd="0" destOrd="0" parTransId="{BF459A5A-A03C-4988-AE82-40A2EC6D7115}" sibTransId="{F9CFF311-2D8F-4E51-BF86-56E0CE1AD41E}"/>
    <dgm:cxn modelId="{11C17F94-B40F-4692-A1D7-B3D239E9D00C}" srcId="{67DFBF41-8CE9-4413-94D4-4E01D23F0CC5}" destId="{76D292AD-750A-4BBC-AA6F-866DE57C3034}" srcOrd="1" destOrd="0" parTransId="{EABD20B7-DA1F-41AC-87D4-281C3925222F}" sibTransId="{A60A476C-7E39-4420-A2E4-35F6AB76CCD6}"/>
    <dgm:cxn modelId="{ECD8349E-713A-4805-AB99-56CB198C6720}" type="presOf" srcId="{AC4E651A-5544-4E7F-9528-B4770746D6D7}" destId="{F3E26AF2-DEA0-4653-95CF-557853068402}" srcOrd="0" destOrd="0" presId="urn:microsoft.com/office/officeart/2005/8/layout/hierarchy1"/>
    <dgm:cxn modelId="{DFC9D9A0-EFBC-4050-BF0E-9A8403DB3E71}" srcId="{A1246989-B80B-4A00-8961-58953B0BF785}" destId="{E0C88693-9FCE-4ADB-A97C-2426719C74D1}" srcOrd="1" destOrd="0" parTransId="{67670D92-E89B-4AB4-9FC4-56CA69F38338}" sibTransId="{806CB767-2ACA-4B5D-860B-4B669C724CC2}"/>
    <dgm:cxn modelId="{366475A6-651A-42E9-8A66-FFF916272807}" type="presOf" srcId="{635393AE-65AB-43F2-AA37-E5990D35385B}" destId="{75820C1B-CD3D-408F-927C-E44D3EE269E1}" srcOrd="0" destOrd="0" presId="urn:microsoft.com/office/officeart/2005/8/layout/hierarchy1"/>
    <dgm:cxn modelId="{F4C0EBA7-0D2D-440C-BEE7-3EAEBA0E7C86}" type="presOf" srcId="{A740E541-E59F-4B09-85B3-998842F6F3F9}" destId="{37567C43-11A2-4FA3-B2C2-86E429F97712}" srcOrd="0" destOrd="0" presId="urn:microsoft.com/office/officeart/2005/8/layout/hierarchy1"/>
    <dgm:cxn modelId="{69AD5BB0-77A6-43A8-8F3D-C238DF3E0650}" type="presOf" srcId="{A284BB8A-EBD6-4AC8-9D55-8ACEA68525A4}" destId="{33234851-3E52-4363-95E1-A56F52C9EF96}" srcOrd="0" destOrd="0" presId="urn:microsoft.com/office/officeart/2005/8/layout/hierarchy1"/>
    <dgm:cxn modelId="{B1854FBA-EAFF-4DD7-88E6-1E9D5BAB858F}" type="presOf" srcId="{B51F8760-825A-49B5-A00C-79979ABE838B}" destId="{75605C76-3714-4F31-9E5C-4F6FFB7D21AA}" srcOrd="0" destOrd="0" presId="urn:microsoft.com/office/officeart/2005/8/layout/hierarchy1"/>
    <dgm:cxn modelId="{4AE06FBB-29ED-453B-8B26-71BE9B180AFC}" type="presOf" srcId="{B045DE20-B218-41C5-BB11-ABE07EDB781F}" destId="{5449B3CE-7936-4E74-B2A4-7B5FBD384A97}" srcOrd="0" destOrd="0" presId="urn:microsoft.com/office/officeart/2005/8/layout/hierarchy1"/>
    <dgm:cxn modelId="{B0B1EDD8-9A4D-4B5C-8DD9-E1481D3D49EB}" srcId="{635393AE-65AB-43F2-AA37-E5990D35385B}" destId="{A3B23F2A-CC49-4C54-B026-2FAE09058E45}" srcOrd="1" destOrd="0" parTransId="{5743B8FB-5516-4D45-B13F-9795C45F4291}" sibTransId="{5D973D2D-6B10-4496-BBE7-601CC5C4BDDA}"/>
    <dgm:cxn modelId="{236BBFE7-C65A-4614-B8F1-29FF89D89BC6}" type="presOf" srcId="{A3B23F2A-CC49-4C54-B026-2FAE09058E45}" destId="{2DB2AAD1-9BE9-494E-B581-A7485566EB63}" srcOrd="0" destOrd="0" presId="urn:microsoft.com/office/officeart/2005/8/layout/hierarchy1"/>
    <dgm:cxn modelId="{334EE1E8-BF48-4D8F-B089-757C91CC9C1B}" type="presOf" srcId="{2C08CE29-0898-4BA3-B253-6C8539F43061}" destId="{1A58079A-D502-4736-8E3D-F99F89EE879B}" srcOrd="0" destOrd="0" presId="urn:microsoft.com/office/officeart/2005/8/layout/hierarchy1"/>
    <dgm:cxn modelId="{08DD96EF-CD1B-474C-8536-AA99700D3976}" type="presOf" srcId="{1A60C883-A457-4C6B-8BAA-1C861874F054}" destId="{B03CE8CB-9488-4A6A-BADB-FE31A6D90684}" srcOrd="0" destOrd="0" presId="urn:microsoft.com/office/officeart/2005/8/layout/hierarchy1"/>
    <dgm:cxn modelId="{A8C211FB-13A6-4398-B6F0-F2F12755CBEA}" type="presParOf" srcId="{75820C1B-CD3D-408F-927C-E44D3EE269E1}" destId="{EAA49018-5763-426E-A5B8-69D40406F63F}" srcOrd="0" destOrd="0" presId="urn:microsoft.com/office/officeart/2005/8/layout/hierarchy1"/>
    <dgm:cxn modelId="{9FE7D655-4B1C-4521-B662-DB003E30BEF4}" type="presParOf" srcId="{EAA49018-5763-426E-A5B8-69D40406F63F}" destId="{98B95E6D-54C3-45B9-B3BA-0D96743EB2FB}" srcOrd="0" destOrd="0" presId="urn:microsoft.com/office/officeart/2005/8/layout/hierarchy1"/>
    <dgm:cxn modelId="{2EDEA06D-C7BA-4BBB-93C1-B3AEC98F8949}" type="presParOf" srcId="{98B95E6D-54C3-45B9-B3BA-0D96743EB2FB}" destId="{F4AFDA7E-72E2-4BB8-BA8B-41066AA2C3E2}" srcOrd="0" destOrd="0" presId="urn:microsoft.com/office/officeart/2005/8/layout/hierarchy1"/>
    <dgm:cxn modelId="{03298856-D0FF-4A6C-A8C6-88DD0FADE518}" type="presParOf" srcId="{98B95E6D-54C3-45B9-B3BA-0D96743EB2FB}" destId="{DF75C2A3-0668-4B49-AB9F-1C9C53C0BDF0}" srcOrd="1" destOrd="0" presId="urn:microsoft.com/office/officeart/2005/8/layout/hierarchy1"/>
    <dgm:cxn modelId="{55888594-844F-4EBD-BDE3-1CBBBFE5B886}" type="presParOf" srcId="{EAA49018-5763-426E-A5B8-69D40406F63F}" destId="{AC473002-82D6-4749-AF23-2EE6F570A4BC}" srcOrd="1" destOrd="0" presId="urn:microsoft.com/office/officeart/2005/8/layout/hierarchy1"/>
    <dgm:cxn modelId="{91EA66E9-B946-47C7-9B32-77DB62E36102}" type="presParOf" srcId="{AC473002-82D6-4749-AF23-2EE6F570A4BC}" destId="{F3E26AF2-DEA0-4653-95CF-557853068402}" srcOrd="0" destOrd="0" presId="urn:microsoft.com/office/officeart/2005/8/layout/hierarchy1"/>
    <dgm:cxn modelId="{2F9D602B-09AF-4777-AEB4-36A036115ACE}" type="presParOf" srcId="{AC473002-82D6-4749-AF23-2EE6F570A4BC}" destId="{B216AA50-B067-4D8C-BAEA-BB254A033FBA}" srcOrd="1" destOrd="0" presId="urn:microsoft.com/office/officeart/2005/8/layout/hierarchy1"/>
    <dgm:cxn modelId="{E0BD3EEB-2916-4D06-A0E4-8C7B0EADC843}" type="presParOf" srcId="{B216AA50-B067-4D8C-BAEA-BB254A033FBA}" destId="{6848E3E5-7845-41B8-8B22-031B91F0A2C0}" srcOrd="0" destOrd="0" presId="urn:microsoft.com/office/officeart/2005/8/layout/hierarchy1"/>
    <dgm:cxn modelId="{7BA9C67A-6FD1-45C5-9F44-0E90A0F1C3BD}" type="presParOf" srcId="{6848E3E5-7845-41B8-8B22-031B91F0A2C0}" destId="{4600868F-CE9E-47DC-A5EE-751D3639ED89}" srcOrd="0" destOrd="0" presId="urn:microsoft.com/office/officeart/2005/8/layout/hierarchy1"/>
    <dgm:cxn modelId="{7E4D0AEB-61E3-45B6-9FDF-74C7618D8F4D}" type="presParOf" srcId="{6848E3E5-7845-41B8-8B22-031B91F0A2C0}" destId="{76774FA8-B765-4CDA-A6CF-5F9B4D2BF6E8}" srcOrd="1" destOrd="0" presId="urn:microsoft.com/office/officeart/2005/8/layout/hierarchy1"/>
    <dgm:cxn modelId="{7EFD59DE-651F-4D21-B6ED-07DF22450E47}" type="presParOf" srcId="{B216AA50-B067-4D8C-BAEA-BB254A033FBA}" destId="{396588B6-F711-4E9E-978D-7CCD10963BDA}" srcOrd="1" destOrd="0" presId="urn:microsoft.com/office/officeart/2005/8/layout/hierarchy1"/>
    <dgm:cxn modelId="{F7E620B6-3DBC-4BFE-9C7A-DF69E2D2478A}" type="presParOf" srcId="{396588B6-F711-4E9E-978D-7CCD10963BDA}" destId="{37567C43-11A2-4FA3-B2C2-86E429F97712}" srcOrd="0" destOrd="0" presId="urn:microsoft.com/office/officeart/2005/8/layout/hierarchy1"/>
    <dgm:cxn modelId="{143ACB85-E3C7-414C-A228-BA81FDEB3796}" type="presParOf" srcId="{396588B6-F711-4E9E-978D-7CCD10963BDA}" destId="{01132032-DA4B-4A9F-8056-23917FDCA219}" srcOrd="1" destOrd="0" presId="urn:microsoft.com/office/officeart/2005/8/layout/hierarchy1"/>
    <dgm:cxn modelId="{5A8776FF-2DD5-4984-9BA3-4FD56CC24323}" type="presParOf" srcId="{01132032-DA4B-4A9F-8056-23917FDCA219}" destId="{64D22694-F421-44A4-BFF8-A7F2B067798C}" srcOrd="0" destOrd="0" presId="urn:microsoft.com/office/officeart/2005/8/layout/hierarchy1"/>
    <dgm:cxn modelId="{2C1FFFA2-BF84-4F95-AF40-E5D8DB26A7A1}" type="presParOf" srcId="{64D22694-F421-44A4-BFF8-A7F2B067798C}" destId="{F824C849-14A2-49F7-ABB8-2335FBF8E74F}" srcOrd="0" destOrd="0" presId="urn:microsoft.com/office/officeart/2005/8/layout/hierarchy1"/>
    <dgm:cxn modelId="{2020E2D8-FF4D-4E6F-8480-1C44BF3FA2B6}" type="presParOf" srcId="{64D22694-F421-44A4-BFF8-A7F2B067798C}" destId="{9169F701-A1B2-4077-9927-E4DF8957A654}" srcOrd="1" destOrd="0" presId="urn:microsoft.com/office/officeart/2005/8/layout/hierarchy1"/>
    <dgm:cxn modelId="{F6B873D6-C1E3-497C-8E12-87065F46873E}" type="presParOf" srcId="{01132032-DA4B-4A9F-8056-23917FDCA219}" destId="{2E5B5C28-C457-4995-BF77-0B249164C240}" srcOrd="1" destOrd="0" presId="urn:microsoft.com/office/officeart/2005/8/layout/hierarchy1"/>
    <dgm:cxn modelId="{4A4BA729-8182-42EF-8FAE-0127F8CCF5F0}" type="presParOf" srcId="{396588B6-F711-4E9E-978D-7CCD10963BDA}" destId="{BAD77871-AD89-4D7C-A614-2233C39CE619}" srcOrd="2" destOrd="0" presId="urn:microsoft.com/office/officeart/2005/8/layout/hierarchy1"/>
    <dgm:cxn modelId="{BF585F1E-CFDD-4CC5-B19A-B4B288AEB77D}" type="presParOf" srcId="{396588B6-F711-4E9E-978D-7CCD10963BDA}" destId="{449BEFE7-76C7-44B5-A5DD-10939511EE8F}" srcOrd="3" destOrd="0" presId="urn:microsoft.com/office/officeart/2005/8/layout/hierarchy1"/>
    <dgm:cxn modelId="{79C7021C-FB8A-4F4B-82FF-4867E7E1E37E}" type="presParOf" srcId="{449BEFE7-76C7-44B5-A5DD-10939511EE8F}" destId="{36215B2D-2D71-4C4E-BFD1-6DF018FF2E44}" srcOrd="0" destOrd="0" presId="urn:microsoft.com/office/officeart/2005/8/layout/hierarchy1"/>
    <dgm:cxn modelId="{FF0114F8-D794-4725-8386-A0BB7D0DB576}" type="presParOf" srcId="{36215B2D-2D71-4C4E-BFD1-6DF018FF2E44}" destId="{F54B19EE-1389-485E-85B1-11A184F6FA46}" srcOrd="0" destOrd="0" presId="urn:microsoft.com/office/officeart/2005/8/layout/hierarchy1"/>
    <dgm:cxn modelId="{02BB99D1-E151-4D13-A3D0-50A760833259}" type="presParOf" srcId="{36215B2D-2D71-4C4E-BFD1-6DF018FF2E44}" destId="{EEA820C3-F634-4611-BDDB-A0056B176BFE}" srcOrd="1" destOrd="0" presId="urn:microsoft.com/office/officeart/2005/8/layout/hierarchy1"/>
    <dgm:cxn modelId="{449E7F80-93D2-4265-886C-CB41D6D4EA9F}" type="presParOf" srcId="{449BEFE7-76C7-44B5-A5DD-10939511EE8F}" destId="{DF7B30D3-AF99-41E0-BD1A-6CDE8C7867FF}" srcOrd="1" destOrd="0" presId="urn:microsoft.com/office/officeart/2005/8/layout/hierarchy1"/>
    <dgm:cxn modelId="{14E4ABA1-1872-452D-8AAA-2533282A3E89}" type="presParOf" srcId="{AC473002-82D6-4749-AF23-2EE6F570A4BC}" destId="{E2A9102D-46B5-40A7-9218-FFC99F9CA8A1}" srcOrd="2" destOrd="0" presId="urn:microsoft.com/office/officeart/2005/8/layout/hierarchy1"/>
    <dgm:cxn modelId="{7C27273D-FE17-40F8-9C20-32322AAF88D4}" type="presParOf" srcId="{AC473002-82D6-4749-AF23-2EE6F570A4BC}" destId="{87D812F4-3654-46F0-ACCB-30F343A7CB46}" srcOrd="3" destOrd="0" presId="urn:microsoft.com/office/officeart/2005/8/layout/hierarchy1"/>
    <dgm:cxn modelId="{958E5D25-BE10-4DF1-A342-2E7010D4C5E4}" type="presParOf" srcId="{87D812F4-3654-46F0-ACCB-30F343A7CB46}" destId="{7C0F9FF2-976A-461D-A6CF-253F99D3BF16}" srcOrd="0" destOrd="0" presId="urn:microsoft.com/office/officeart/2005/8/layout/hierarchy1"/>
    <dgm:cxn modelId="{8679C483-4772-4D5C-9AA5-70D168E3D402}" type="presParOf" srcId="{7C0F9FF2-976A-461D-A6CF-253F99D3BF16}" destId="{4608A44C-1F03-49A0-869E-1BC4B5F39BBE}" srcOrd="0" destOrd="0" presId="urn:microsoft.com/office/officeart/2005/8/layout/hierarchy1"/>
    <dgm:cxn modelId="{949DBE6D-078B-45F7-87D3-0DCA2E8F1FB6}" type="presParOf" srcId="{7C0F9FF2-976A-461D-A6CF-253F99D3BF16}" destId="{2EB28817-F9BA-450E-BF97-A4543DAB4EDE}" srcOrd="1" destOrd="0" presId="urn:microsoft.com/office/officeart/2005/8/layout/hierarchy1"/>
    <dgm:cxn modelId="{7390930E-665C-44F6-B8AD-0C2930297A3A}" type="presParOf" srcId="{87D812F4-3654-46F0-ACCB-30F343A7CB46}" destId="{E0577269-0EF9-4E31-A3F4-F9E8BCF15B1E}" srcOrd="1" destOrd="0" presId="urn:microsoft.com/office/officeart/2005/8/layout/hierarchy1"/>
    <dgm:cxn modelId="{AF772C7E-8276-44F0-A000-1CA840F46AB9}" type="presParOf" srcId="{E0577269-0EF9-4E31-A3F4-F9E8BCF15B1E}" destId="{1A58079A-D502-4736-8E3D-F99F89EE879B}" srcOrd="0" destOrd="0" presId="urn:microsoft.com/office/officeart/2005/8/layout/hierarchy1"/>
    <dgm:cxn modelId="{8305DD6A-9393-4126-8389-5CBDF9AE9DBD}" type="presParOf" srcId="{E0577269-0EF9-4E31-A3F4-F9E8BCF15B1E}" destId="{8514C645-3C9C-43F7-9D83-A1A09D6DCADF}" srcOrd="1" destOrd="0" presId="urn:microsoft.com/office/officeart/2005/8/layout/hierarchy1"/>
    <dgm:cxn modelId="{B7503116-1648-41B8-ABF4-28C735717653}" type="presParOf" srcId="{8514C645-3C9C-43F7-9D83-A1A09D6DCADF}" destId="{4E937AD7-30D5-491E-A1B9-AB96A862BDED}" srcOrd="0" destOrd="0" presId="urn:microsoft.com/office/officeart/2005/8/layout/hierarchy1"/>
    <dgm:cxn modelId="{1F524F46-6DEF-454A-A00C-F63DB854F7A0}" type="presParOf" srcId="{4E937AD7-30D5-491E-A1B9-AB96A862BDED}" destId="{B99678DC-6BDC-4E78-9AE6-E487C1963E00}" srcOrd="0" destOrd="0" presId="urn:microsoft.com/office/officeart/2005/8/layout/hierarchy1"/>
    <dgm:cxn modelId="{A62DA6F9-5EA8-4C0B-A889-E6D8F93F0FED}" type="presParOf" srcId="{4E937AD7-30D5-491E-A1B9-AB96A862BDED}" destId="{5449B3CE-7936-4E74-B2A4-7B5FBD384A97}" srcOrd="1" destOrd="0" presId="urn:microsoft.com/office/officeart/2005/8/layout/hierarchy1"/>
    <dgm:cxn modelId="{8AFF60AC-9B89-475A-BAE2-E2FBDAE2A860}" type="presParOf" srcId="{8514C645-3C9C-43F7-9D83-A1A09D6DCADF}" destId="{1694964D-92A1-47FD-9010-26894263F411}" srcOrd="1" destOrd="0" presId="urn:microsoft.com/office/officeart/2005/8/layout/hierarchy1"/>
    <dgm:cxn modelId="{550B9C3D-6415-4ED3-A244-820E2492077F}" type="presParOf" srcId="{E0577269-0EF9-4E31-A3F4-F9E8BCF15B1E}" destId="{3ECCFAC6-A88D-4554-98CB-F2A386B997DA}" srcOrd="2" destOrd="0" presId="urn:microsoft.com/office/officeart/2005/8/layout/hierarchy1"/>
    <dgm:cxn modelId="{FAD577EA-102E-4872-9586-8A99862324E5}" type="presParOf" srcId="{E0577269-0EF9-4E31-A3F4-F9E8BCF15B1E}" destId="{723B8F8A-D166-423D-B798-87417BC1CBC1}" srcOrd="3" destOrd="0" presId="urn:microsoft.com/office/officeart/2005/8/layout/hierarchy1"/>
    <dgm:cxn modelId="{9CA79C1C-47C7-413B-A229-6F3E9B9FA78A}" type="presParOf" srcId="{723B8F8A-D166-423D-B798-87417BC1CBC1}" destId="{D2726B69-2036-4346-B2F2-BC12A1567D34}" srcOrd="0" destOrd="0" presId="urn:microsoft.com/office/officeart/2005/8/layout/hierarchy1"/>
    <dgm:cxn modelId="{397FE567-1ED7-46F2-A5B7-6C9DC33C448B}" type="presParOf" srcId="{D2726B69-2036-4346-B2F2-BC12A1567D34}" destId="{A29F7BEE-F300-4786-B55D-7212897FD176}" srcOrd="0" destOrd="0" presId="urn:microsoft.com/office/officeart/2005/8/layout/hierarchy1"/>
    <dgm:cxn modelId="{0CB51337-F696-4834-8998-434BEE4D3820}" type="presParOf" srcId="{D2726B69-2036-4346-B2F2-BC12A1567D34}" destId="{BFD48AA5-A062-4941-B03E-558B5EF9E773}" srcOrd="1" destOrd="0" presId="urn:microsoft.com/office/officeart/2005/8/layout/hierarchy1"/>
    <dgm:cxn modelId="{7F42C413-03DE-468D-9040-732E3FB77931}" type="presParOf" srcId="{723B8F8A-D166-423D-B798-87417BC1CBC1}" destId="{E3554721-4896-47E1-8560-DD78F4A2D306}" srcOrd="1" destOrd="0" presId="urn:microsoft.com/office/officeart/2005/8/layout/hierarchy1"/>
    <dgm:cxn modelId="{0EC89F9E-5689-47FF-9E12-8E33C88AA108}" type="presParOf" srcId="{E0577269-0EF9-4E31-A3F4-F9E8BCF15B1E}" destId="{75605C76-3714-4F31-9E5C-4F6FFB7D21AA}" srcOrd="4" destOrd="0" presId="urn:microsoft.com/office/officeart/2005/8/layout/hierarchy1"/>
    <dgm:cxn modelId="{19DA94FF-0A72-4F3D-8A6E-502DBCA11A6A}" type="presParOf" srcId="{E0577269-0EF9-4E31-A3F4-F9E8BCF15B1E}" destId="{73854279-FD5D-48AD-8C65-16DE7F5F30D4}" srcOrd="5" destOrd="0" presId="urn:microsoft.com/office/officeart/2005/8/layout/hierarchy1"/>
    <dgm:cxn modelId="{D3805715-DC28-4CC3-980F-A230F46D81E1}" type="presParOf" srcId="{73854279-FD5D-48AD-8C65-16DE7F5F30D4}" destId="{121590A6-23A7-4065-9CA1-D7B475507C22}" srcOrd="0" destOrd="0" presId="urn:microsoft.com/office/officeart/2005/8/layout/hierarchy1"/>
    <dgm:cxn modelId="{6E9984EC-87C3-4B09-B886-1AD91A59BF9B}" type="presParOf" srcId="{121590A6-23A7-4065-9CA1-D7B475507C22}" destId="{CF0626CD-C781-4F4C-B315-FB3EAD348173}" srcOrd="0" destOrd="0" presId="urn:microsoft.com/office/officeart/2005/8/layout/hierarchy1"/>
    <dgm:cxn modelId="{188E642A-D5E9-42BF-BA62-4FD5E651B521}" type="presParOf" srcId="{121590A6-23A7-4065-9CA1-D7B475507C22}" destId="{B03CE8CB-9488-4A6A-BADB-FE31A6D90684}" srcOrd="1" destOrd="0" presId="urn:microsoft.com/office/officeart/2005/8/layout/hierarchy1"/>
    <dgm:cxn modelId="{1D87EC76-D60D-4BBE-A6B7-9AC95D65B5E5}" type="presParOf" srcId="{73854279-FD5D-48AD-8C65-16DE7F5F30D4}" destId="{FFA34CB5-A565-4E2E-BD5E-9E4376690E2E}" srcOrd="1" destOrd="0" presId="urn:microsoft.com/office/officeart/2005/8/layout/hierarchy1"/>
    <dgm:cxn modelId="{B80044F9-1FA3-4B9B-8DD9-351E8EA131A3}" type="presParOf" srcId="{75820C1B-CD3D-408F-927C-E44D3EE269E1}" destId="{E97DF74D-11F7-4074-A38F-E2B6A65AFBDE}" srcOrd="1" destOrd="0" presId="urn:microsoft.com/office/officeart/2005/8/layout/hierarchy1"/>
    <dgm:cxn modelId="{9F12D524-1A18-410C-9F91-85572D89625A}" type="presParOf" srcId="{E97DF74D-11F7-4074-A38F-E2B6A65AFBDE}" destId="{6325FCB3-C507-4B05-8333-4B2BCE3E6A1E}" srcOrd="0" destOrd="0" presId="urn:microsoft.com/office/officeart/2005/8/layout/hierarchy1"/>
    <dgm:cxn modelId="{C879CADC-5872-4BE9-9D89-581B2AA79405}" type="presParOf" srcId="{6325FCB3-C507-4B05-8333-4B2BCE3E6A1E}" destId="{11723A75-6AA5-427D-B7E3-CABCE73F731D}" srcOrd="0" destOrd="0" presId="urn:microsoft.com/office/officeart/2005/8/layout/hierarchy1"/>
    <dgm:cxn modelId="{92FA8040-EAFD-4BF5-B75E-AC35F176B687}" type="presParOf" srcId="{6325FCB3-C507-4B05-8333-4B2BCE3E6A1E}" destId="{2DB2AAD1-9BE9-494E-B581-A7485566EB63}" srcOrd="1" destOrd="0" presId="urn:microsoft.com/office/officeart/2005/8/layout/hierarchy1"/>
    <dgm:cxn modelId="{0084C498-B660-44AE-A2A9-AB44D9756562}" type="presParOf" srcId="{E97DF74D-11F7-4074-A38F-E2B6A65AFBDE}" destId="{F7CCA911-F67B-4877-ABDC-757AC3974621}" srcOrd="1" destOrd="0" presId="urn:microsoft.com/office/officeart/2005/8/layout/hierarchy1"/>
    <dgm:cxn modelId="{9973B27D-1D42-48A2-9DC7-F9C0087C8FEC}" type="presParOf" srcId="{75820C1B-CD3D-408F-927C-E44D3EE269E1}" destId="{939464BF-B1F7-417B-B41C-EC66752EBCCA}" srcOrd="2" destOrd="0" presId="urn:microsoft.com/office/officeart/2005/8/layout/hierarchy1"/>
    <dgm:cxn modelId="{FACFBD2A-A52D-4FC4-882A-35C6C24A772E}" type="presParOf" srcId="{939464BF-B1F7-417B-B41C-EC66752EBCCA}" destId="{0F45737B-7694-4160-BD3D-7D5F1E54130C}" srcOrd="0" destOrd="0" presId="urn:microsoft.com/office/officeart/2005/8/layout/hierarchy1"/>
    <dgm:cxn modelId="{EF53E158-7519-41AC-9B74-6F5633B81A7F}" type="presParOf" srcId="{0F45737B-7694-4160-BD3D-7D5F1E54130C}" destId="{AB769520-20A9-4796-95AF-04415480B3A3}" srcOrd="0" destOrd="0" presId="urn:microsoft.com/office/officeart/2005/8/layout/hierarchy1"/>
    <dgm:cxn modelId="{6C8842CE-E55D-4955-BDD2-37492D7D4087}" type="presParOf" srcId="{0F45737B-7694-4160-BD3D-7D5F1E54130C}" destId="{33234851-3E52-4363-95E1-A56F52C9EF96}" srcOrd="1" destOrd="0" presId="urn:microsoft.com/office/officeart/2005/8/layout/hierarchy1"/>
    <dgm:cxn modelId="{FED8EFD9-09ED-4132-9A72-4110E6CDC962}" type="presParOf" srcId="{939464BF-B1F7-417B-B41C-EC66752EBCCA}" destId="{A022BDC2-C0DB-4B7C-84E8-765DE78278FA}" srcOrd="1" destOrd="0" presId="urn:microsoft.com/office/officeart/2005/8/layout/hierarchy1"/>
    <dgm:cxn modelId="{2C144F3B-762D-4323-A6D6-6CEFD573F6E8}" type="presParOf" srcId="{75820C1B-CD3D-408F-927C-E44D3EE269E1}" destId="{AA32D834-C2B2-4454-B004-75A304A6AB36}" srcOrd="3" destOrd="0" presId="urn:microsoft.com/office/officeart/2005/8/layout/hierarchy1"/>
    <dgm:cxn modelId="{116B1B35-2559-4068-8FAD-D797FADB4AA0}" type="presParOf" srcId="{AA32D834-C2B2-4454-B004-75A304A6AB36}" destId="{FB36E437-36A1-483C-9BB8-31BB52F6056B}" srcOrd="0" destOrd="0" presId="urn:microsoft.com/office/officeart/2005/8/layout/hierarchy1"/>
    <dgm:cxn modelId="{97BBC29E-61E0-49F2-8CBE-D57B05F7F101}" type="presParOf" srcId="{FB36E437-36A1-483C-9BB8-31BB52F6056B}" destId="{ED721D81-8A68-4096-B901-CBEBA873CC54}" srcOrd="0" destOrd="0" presId="urn:microsoft.com/office/officeart/2005/8/layout/hierarchy1"/>
    <dgm:cxn modelId="{88BAC22E-B77E-4F93-950D-5F7A46F3E537}" type="presParOf" srcId="{FB36E437-36A1-483C-9BB8-31BB52F6056B}" destId="{B8B75AD9-794C-4CB9-998B-09F45A9A9055}" srcOrd="1" destOrd="0" presId="urn:microsoft.com/office/officeart/2005/8/layout/hierarchy1"/>
    <dgm:cxn modelId="{5A9B02A7-41E4-4F6B-8EAC-1280A3E7FB3E}" type="presParOf" srcId="{AA32D834-C2B2-4454-B004-75A304A6AB36}" destId="{02D693A7-2E76-46E8-BA40-22821AABB58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605C76-3714-4F31-9E5C-4F6FFB7D21AA}">
      <dsp:nvSpPr>
        <dsp:cNvPr id="0" name=""/>
        <dsp:cNvSpPr/>
      </dsp:nvSpPr>
      <dsp:spPr>
        <a:xfrm>
          <a:off x="4518706" y="1713028"/>
          <a:ext cx="2244039" cy="23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34"/>
              </a:lnTo>
              <a:lnTo>
                <a:pt x="2244039" y="133934"/>
              </a:lnTo>
              <a:lnTo>
                <a:pt x="2244039" y="2382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CFAC6-A88D-4554-98CB-F2A386B997DA}">
      <dsp:nvSpPr>
        <dsp:cNvPr id="0" name=""/>
        <dsp:cNvSpPr/>
      </dsp:nvSpPr>
      <dsp:spPr>
        <a:xfrm>
          <a:off x="4518706" y="1713028"/>
          <a:ext cx="1466875" cy="246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90"/>
              </a:lnTo>
              <a:lnTo>
                <a:pt x="1466875" y="142590"/>
              </a:lnTo>
              <a:lnTo>
                <a:pt x="1466875" y="246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079A-D502-4736-8E3D-F99F89EE879B}">
      <dsp:nvSpPr>
        <dsp:cNvPr id="0" name=""/>
        <dsp:cNvSpPr/>
      </dsp:nvSpPr>
      <dsp:spPr>
        <a:xfrm>
          <a:off x="4518706" y="1713028"/>
          <a:ext cx="526432" cy="227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7"/>
              </a:lnTo>
              <a:lnTo>
                <a:pt x="526432" y="122997"/>
              </a:lnTo>
              <a:lnTo>
                <a:pt x="526432" y="2272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9102D-46B5-40A7-9218-FFC99F9CA8A1}">
      <dsp:nvSpPr>
        <dsp:cNvPr id="0" name=""/>
        <dsp:cNvSpPr/>
      </dsp:nvSpPr>
      <dsp:spPr>
        <a:xfrm>
          <a:off x="3228578" y="705859"/>
          <a:ext cx="1290127" cy="29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107"/>
              </a:lnTo>
              <a:lnTo>
                <a:pt x="1290127" y="188107"/>
              </a:lnTo>
              <a:lnTo>
                <a:pt x="1290127" y="292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77871-AD89-4D7C-A614-2233C39CE619}">
      <dsp:nvSpPr>
        <dsp:cNvPr id="0" name=""/>
        <dsp:cNvSpPr/>
      </dsp:nvSpPr>
      <dsp:spPr>
        <a:xfrm>
          <a:off x="1594325" y="1758381"/>
          <a:ext cx="276113" cy="163782"/>
        </a:xfrm>
        <a:custGeom>
          <a:avLst/>
          <a:gdLst/>
          <a:ahLst/>
          <a:cxnLst/>
          <a:rect l="0" t="0" r="0" b="0"/>
          <a:pathLst>
            <a:path>
              <a:moveTo>
                <a:pt x="276113" y="0"/>
              </a:moveTo>
              <a:lnTo>
                <a:pt x="276113" y="59503"/>
              </a:lnTo>
              <a:lnTo>
                <a:pt x="0" y="59503"/>
              </a:lnTo>
              <a:lnTo>
                <a:pt x="0" y="163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67C43-11A2-4FA3-B2C2-86E429F97712}">
      <dsp:nvSpPr>
        <dsp:cNvPr id="0" name=""/>
        <dsp:cNvSpPr/>
      </dsp:nvSpPr>
      <dsp:spPr>
        <a:xfrm>
          <a:off x="705723" y="1758381"/>
          <a:ext cx="1164715" cy="181923"/>
        </a:xfrm>
        <a:custGeom>
          <a:avLst/>
          <a:gdLst/>
          <a:ahLst/>
          <a:cxnLst/>
          <a:rect l="0" t="0" r="0" b="0"/>
          <a:pathLst>
            <a:path>
              <a:moveTo>
                <a:pt x="1164715" y="0"/>
              </a:moveTo>
              <a:lnTo>
                <a:pt x="1164715" y="77644"/>
              </a:lnTo>
              <a:lnTo>
                <a:pt x="0" y="77644"/>
              </a:lnTo>
              <a:lnTo>
                <a:pt x="0" y="181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26AF2-DEA0-4653-95CF-557853068402}">
      <dsp:nvSpPr>
        <dsp:cNvPr id="0" name=""/>
        <dsp:cNvSpPr/>
      </dsp:nvSpPr>
      <dsp:spPr>
        <a:xfrm>
          <a:off x="1870439" y="705859"/>
          <a:ext cx="1358139" cy="337738"/>
        </a:xfrm>
        <a:custGeom>
          <a:avLst/>
          <a:gdLst/>
          <a:ahLst/>
          <a:cxnLst/>
          <a:rect l="0" t="0" r="0" b="0"/>
          <a:pathLst>
            <a:path>
              <a:moveTo>
                <a:pt x="1358139" y="0"/>
              </a:moveTo>
              <a:lnTo>
                <a:pt x="1358139" y="233460"/>
              </a:lnTo>
              <a:lnTo>
                <a:pt x="0" y="233460"/>
              </a:lnTo>
              <a:lnTo>
                <a:pt x="0" y="3377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FDA7E-72E2-4BB8-BA8B-41066AA2C3E2}">
      <dsp:nvSpPr>
        <dsp:cNvPr id="0" name=""/>
        <dsp:cNvSpPr/>
      </dsp:nvSpPr>
      <dsp:spPr>
        <a:xfrm>
          <a:off x="2665756" y="-8924"/>
          <a:ext cx="1125642" cy="7147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75C2A3-0668-4B49-AB9F-1C9C53C0BDF0}">
      <dsp:nvSpPr>
        <dsp:cNvPr id="0" name=""/>
        <dsp:cNvSpPr/>
      </dsp:nvSpPr>
      <dsp:spPr>
        <a:xfrm>
          <a:off x="2790828" y="109893"/>
          <a:ext cx="1125642" cy="714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+mn-lt"/>
            </a:rPr>
            <a:t>Chief </a:t>
          </a:r>
          <a:r>
            <a:rPr lang="en-GB" sz="1100" b="1" kern="1200">
              <a:latin typeface="+mn-lt"/>
              <a:ea typeface="Verdana" panose="020B0604030504040204" pitchFamily="34" charset="0"/>
            </a:rPr>
            <a:t>Executive</a:t>
          </a:r>
        </a:p>
      </dsp:txBody>
      <dsp:txXfrm>
        <a:off x="2811763" y="130828"/>
        <a:ext cx="1083772" cy="672913"/>
      </dsp:txXfrm>
    </dsp:sp>
    <dsp:sp modelId="{4600868F-CE9E-47DC-A5EE-751D3639ED89}">
      <dsp:nvSpPr>
        <dsp:cNvPr id="0" name=""/>
        <dsp:cNvSpPr/>
      </dsp:nvSpPr>
      <dsp:spPr>
        <a:xfrm>
          <a:off x="1307617" y="1043598"/>
          <a:ext cx="1125642" cy="7147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74FA8-B765-4CDA-A6CF-5F9B4D2BF6E8}">
      <dsp:nvSpPr>
        <dsp:cNvPr id="0" name=""/>
        <dsp:cNvSpPr/>
      </dsp:nvSpPr>
      <dsp:spPr>
        <a:xfrm>
          <a:off x="1432689" y="1162415"/>
          <a:ext cx="1125642" cy="714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Programme Director for Climate Change* </a:t>
          </a:r>
        </a:p>
      </dsp:txBody>
      <dsp:txXfrm>
        <a:off x="1453624" y="1183350"/>
        <a:ext cx="1083772" cy="672913"/>
      </dsp:txXfrm>
    </dsp:sp>
    <dsp:sp modelId="{F824C849-14A2-49F7-ABB8-2335FBF8E74F}">
      <dsp:nvSpPr>
        <dsp:cNvPr id="0" name=""/>
        <dsp:cNvSpPr/>
      </dsp:nvSpPr>
      <dsp:spPr>
        <a:xfrm>
          <a:off x="283410" y="1940304"/>
          <a:ext cx="844626" cy="835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69F701-A1B2-4077-9927-E4DF8957A654}">
      <dsp:nvSpPr>
        <dsp:cNvPr id="0" name=""/>
        <dsp:cNvSpPr/>
      </dsp:nvSpPr>
      <dsp:spPr>
        <a:xfrm>
          <a:off x="408482" y="2059122"/>
          <a:ext cx="844626" cy="835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Safer Communities Leisure &amp; Environment</a:t>
          </a:r>
        </a:p>
      </dsp:txBody>
      <dsp:txXfrm>
        <a:off x="432965" y="2083605"/>
        <a:ext cx="795660" cy="786958"/>
      </dsp:txXfrm>
    </dsp:sp>
    <dsp:sp modelId="{F54B19EE-1389-485E-85B1-11A184F6FA46}">
      <dsp:nvSpPr>
        <dsp:cNvPr id="0" name=""/>
        <dsp:cNvSpPr/>
      </dsp:nvSpPr>
      <dsp:spPr>
        <a:xfrm>
          <a:off x="1231474" y="1922163"/>
          <a:ext cx="725701" cy="8419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A820C3-F634-4611-BDDB-A0056B176BFE}">
      <dsp:nvSpPr>
        <dsp:cNvPr id="0" name=""/>
        <dsp:cNvSpPr/>
      </dsp:nvSpPr>
      <dsp:spPr>
        <a:xfrm>
          <a:off x="1356546" y="2040981"/>
          <a:ext cx="725701" cy="8419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Place Arts &amp; Economy </a:t>
          </a:r>
        </a:p>
      </dsp:txBody>
      <dsp:txXfrm>
        <a:off x="1377801" y="2062236"/>
        <a:ext cx="683191" cy="799476"/>
      </dsp:txXfrm>
    </dsp:sp>
    <dsp:sp modelId="{4608A44C-1F03-49A0-869E-1BC4B5F39BBE}">
      <dsp:nvSpPr>
        <dsp:cNvPr id="0" name=""/>
        <dsp:cNvSpPr/>
      </dsp:nvSpPr>
      <dsp:spPr>
        <a:xfrm>
          <a:off x="3955884" y="998245"/>
          <a:ext cx="1125642" cy="7147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28817-F9BA-450E-BF97-A4543DAB4EDE}">
      <dsp:nvSpPr>
        <dsp:cNvPr id="0" name=""/>
        <dsp:cNvSpPr/>
      </dsp:nvSpPr>
      <dsp:spPr>
        <a:xfrm>
          <a:off x="4080956" y="1117062"/>
          <a:ext cx="1125642" cy="714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Deputy Chief Executive*</a:t>
          </a:r>
        </a:p>
      </dsp:txBody>
      <dsp:txXfrm>
        <a:off x="4101891" y="1137997"/>
        <a:ext cx="1083772" cy="672913"/>
      </dsp:txXfrm>
    </dsp:sp>
    <dsp:sp modelId="{B99678DC-6BDC-4E78-9AE6-E487C1963E00}">
      <dsp:nvSpPr>
        <dsp:cNvPr id="0" name=""/>
        <dsp:cNvSpPr/>
      </dsp:nvSpPr>
      <dsp:spPr>
        <a:xfrm>
          <a:off x="4523656" y="1940304"/>
          <a:ext cx="1042964" cy="7873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9B3CE-7936-4E74-B2A4-7B5FBD384A97}">
      <dsp:nvSpPr>
        <dsp:cNvPr id="0" name=""/>
        <dsp:cNvSpPr/>
      </dsp:nvSpPr>
      <dsp:spPr>
        <a:xfrm>
          <a:off x="4648727" y="2059122"/>
          <a:ext cx="1042964" cy="7873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Neighbourhood &amp; Assets</a:t>
          </a:r>
        </a:p>
      </dsp:txBody>
      <dsp:txXfrm>
        <a:off x="4671787" y="2082182"/>
        <a:ext cx="996844" cy="741213"/>
      </dsp:txXfrm>
    </dsp:sp>
    <dsp:sp modelId="{A29F7BEE-F300-4786-B55D-7212897FD176}">
      <dsp:nvSpPr>
        <dsp:cNvPr id="0" name=""/>
        <dsp:cNvSpPr/>
      </dsp:nvSpPr>
      <dsp:spPr>
        <a:xfrm>
          <a:off x="5613123" y="1959896"/>
          <a:ext cx="744916" cy="751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48AA5-A062-4941-B03E-558B5EF9E773}">
      <dsp:nvSpPr>
        <dsp:cNvPr id="0" name=""/>
        <dsp:cNvSpPr/>
      </dsp:nvSpPr>
      <dsp:spPr>
        <a:xfrm>
          <a:off x="5738195" y="2078714"/>
          <a:ext cx="744916" cy="7516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Housing</a:t>
          </a:r>
        </a:p>
      </dsp:txBody>
      <dsp:txXfrm>
        <a:off x="5760013" y="2100532"/>
        <a:ext cx="701280" cy="708008"/>
      </dsp:txXfrm>
    </dsp:sp>
    <dsp:sp modelId="{CF0626CD-C781-4F4C-B315-FB3EAD348173}">
      <dsp:nvSpPr>
        <dsp:cNvPr id="0" name=""/>
        <dsp:cNvSpPr/>
      </dsp:nvSpPr>
      <dsp:spPr>
        <a:xfrm>
          <a:off x="6418940" y="1951240"/>
          <a:ext cx="687610" cy="750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3CE8CB-9488-4A6A-BADB-FE31A6D90684}">
      <dsp:nvSpPr>
        <dsp:cNvPr id="0" name=""/>
        <dsp:cNvSpPr/>
      </dsp:nvSpPr>
      <dsp:spPr>
        <a:xfrm>
          <a:off x="6544011" y="2070058"/>
          <a:ext cx="687610" cy="750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Customer &amp; Digital Services </a:t>
          </a:r>
        </a:p>
      </dsp:txBody>
      <dsp:txXfrm>
        <a:off x="6564150" y="2090197"/>
        <a:ext cx="647332" cy="710530"/>
      </dsp:txXfrm>
    </dsp:sp>
    <dsp:sp modelId="{11723A75-6AA5-427D-B7E3-CABCE73F731D}">
      <dsp:nvSpPr>
        <dsp:cNvPr id="0" name=""/>
        <dsp:cNvSpPr/>
      </dsp:nvSpPr>
      <dsp:spPr>
        <a:xfrm>
          <a:off x="2147918" y="1903113"/>
          <a:ext cx="692304" cy="8350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B2AAD1-9BE9-494E-B581-A7485566EB63}">
      <dsp:nvSpPr>
        <dsp:cNvPr id="0" name=""/>
        <dsp:cNvSpPr/>
      </dsp:nvSpPr>
      <dsp:spPr>
        <a:xfrm>
          <a:off x="2272990" y="2021931"/>
          <a:ext cx="692304" cy="835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Governance</a:t>
          </a:r>
        </a:p>
      </dsp:txBody>
      <dsp:txXfrm>
        <a:off x="2293267" y="2042208"/>
        <a:ext cx="651750" cy="794477"/>
      </dsp:txXfrm>
    </dsp:sp>
    <dsp:sp modelId="{AB769520-20A9-4796-95AF-04415480B3A3}">
      <dsp:nvSpPr>
        <dsp:cNvPr id="0" name=""/>
        <dsp:cNvSpPr/>
      </dsp:nvSpPr>
      <dsp:spPr>
        <a:xfrm>
          <a:off x="2907707" y="1910011"/>
          <a:ext cx="573256" cy="828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34851-3E52-4363-95E1-A56F52C9EF96}">
      <dsp:nvSpPr>
        <dsp:cNvPr id="0" name=""/>
        <dsp:cNvSpPr/>
      </dsp:nvSpPr>
      <dsp:spPr>
        <a:xfrm>
          <a:off x="3032779" y="2028829"/>
          <a:ext cx="573256" cy="828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Finance</a:t>
          </a:r>
        </a:p>
      </dsp:txBody>
      <dsp:txXfrm>
        <a:off x="3049569" y="2045619"/>
        <a:ext cx="539676" cy="795389"/>
      </dsp:txXfrm>
    </dsp:sp>
    <dsp:sp modelId="{ED721D81-8A68-4096-B901-CBEBA873CC54}">
      <dsp:nvSpPr>
        <dsp:cNvPr id="0" name=""/>
        <dsp:cNvSpPr/>
      </dsp:nvSpPr>
      <dsp:spPr>
        <a:xfrm>
          <a:off x="3564882" y="1904021"/>
          <a:ext cx="856591" cy="838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B75AD9-794C-4CB9-998B-09F45A9A9055}">
      <dsp:nvSpPr>
        <dsp:cNvPr id="0" name=""/>
        <dsp:cNvSpPr/>
      </dsp:nvSpPr>
      <dsp:spPr>
        <a:xfrm>
          <a:off x="3689954" y="2022839"/>
          <a:ext cx="856591" cy="83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People &amp; Communications</a:t>
          </a:r>
        </a:p>
      </dsp:txBody>
      <dsp:txXfrm>
        <a:off x="3714501" y="2047386"/>
        <a:ext cx="807497" cy="789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9E95D71EF474DBEBC1D9C13F21484" ma:contentTypeVersion="20" ma:contentTypeDescription="Create a new document." ma:contentTypeScope="" ma:versionID="d49526e4790ad06d66b741a8925ffa30">
  <xsd:schema xmlns:xsd="http://www.w3.org/2001/XMLSchema" xmlns:xs="http://www.w3.org/2001/XMLSchema" xmlns:p="http://schemas.microsoft.com/office/2006/metadata/properties" xmlns:ns2="http://schemas.microsoft.com/sharepoint/v3/fields" xmlns:ns3="25cab214-29d7-4f35-82f2-f44ee9b26a5c" xmlns:ns4="746053c1-dc0a-43a8-8ed0-da20dfa5a144" targetNamespace="http://schemas.microsoft.com/office/2006/metadata/properties" ma:root="true" ma:fieldsID="b4813caa2754e562633ddc9eceaca777" ns2:_="" ns3:_="" ns4:_="">
    <xsd:import namespace="http://schemas.microsoft.com/sharepoint/v3/fields"/>
    <xsd:import namespace="25cab214-29d7-4f35-82f2-f44ee9b26a5c"/>
    <xsd:import namespace="746053c1-dc0a-43a8-8ed0-da20dfa5a144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b214-29d7-4f35-82f2-f44ee9b26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4e5406-8724-43b4-9cc7-0dad91820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3c1-dc0a-43a8-8ed0-da20dfa5a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00062a5-d9bb-46a6-97a0-45ea47b49347}" ma:internalName="TaxCatchAll" ma:showField="CatchAllData" ma:web="746053c1-dc0a-43a8-8ed0-da20dfa5a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053c1-dc0a-43a8-8ed0-da20dfa5a144">
      <Value>25</Value>
      <Value>38</Value>
      <Value>86</Value>
    </TaxCatchAll>
    <_Source xmlns="http://schemas.microsoft.com/sharepoint/v3/fields" xsi:nil="true"/>
    <lcf76f155ced4ddcb4097134ff3c332f xmlns="25cab214-29d7-4f35-82f2-f44ee9b26a5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6cf2bcb-f29f-4248-9b05-0983dafb819f" ContentTypeId="0x010100208371241B1EC14ABE1BDB0B85859AA508" PreviousValue="false"/>
</file>

<file path=customXml/itemProps1.xml><?xml version="1.0" encoding="utf-8"?>
<ds:datastoreItem xmlns:ds="http://schemas.openxmlformats.org/officeDocument/2006/customXml" ds:itemID="{6B214C37-A060-4C93-8FC2-4B19CBC81311}"/>
</file>

<file path=customXml/itemProps2.xml><?xml version="1.0" encoding="utf-8"?>
<ds:datastoreItem xmlns:ds="http://schemas.openxmlformats.org/officeDocument/2006/customXml" ds:itemID="{97D27D33-3B2C-49CB-A0EC-FE6E63DED46B}">
  <ds:schemaRefs>
    <ds:schemaRef ds:uri="http://schemas.microsoft.com/office/2006/metadata/properties"/>
    <ds:schemaRef ds:uri="http://schemas.microsoft.com/office/infopath/2007/PartnerControls"/>
    <ds:schemaRef ds:uri="a861f93e-3918-4c80-8dce-543889a6b70e"/>
    <ds:schemaRef ds:uri="6925a351-a0fe-4997-a610-4ed2bb97ea16"/>
  </ds:schemaRefs>
</ds:datastoreItem>
</file>

<file path=customXml/itemProps3.xml><?xml version="1.0" encoding="utf-8"?>
<ds:datastoreItem xmlns:ds="http://schemas.openxmlformats.org/officeDocument/2006/customXml" ds:itemID="{06DF65AA-0FDE-4C8C-81D0-A708114210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915FD-10B4-4BBA-833B-503FD9DE62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1AAE4B-29D4-415F-9BE3-FE170BDE065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1C7E9D8-EDBA-4D6C-87CC-76FFFE757BF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1365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Warwick District Council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Jag Aulak</dc:creator>
  <cp:keywords/>
  <dc:description/>
  <cp:lastModifiedBy>Tracy Dolphin</cp:lastModifiedBy>
  <cp:revision>2</cp:revision>
  <dcterms:created xsi:type="dcterms:W3CDTF">2023-04-05T17:39:00Z</dcterms:created>
  <dcterms:modified xsi:type="dcterms:W3CDTF">2023-04-05T17:39:00Z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0x010100208371241B1EC14ABE1BDB0B85859AA50800D027967808A062489391BCEFE0F9026F</vt:lpwstr>
  </property>
  <property fmtid="{D5CDD505-2E9C-101B-9397-08002B2CF9AE}" pid="3" name="AuthoringTeam">
    <vt:lpwstr>38;#HR (Corporate)|ebefcb8c-e4b0-4240-b58f-56defeb3200f</vt:lpwstr>
  </property>
  <property fmtid="{D5CDD505-2E9C-101B-9397-08002B2CF9AE}" pid="4" name="HR Intranet Tags">
    <vt:lpwstr>25;#Job descriptions|c8db3471-fddf-4548-8f0f-682a3fb5f360</vt:lpwstr>
  </property>
  <property fmtid="{D5CDD505-2E9C-101B-9397-08002B2CF9AE}" pid="5" name="TypeOfIntranetContent">
    <vt:lpwstr>86;#Template|c06d8245-7c7c-40f2-8dc9-be1b0b5f499c</vt:lpwstr>
  </property>
  <property fmtid="{D5CDD505-2E9C-101B-9397-08002B2CF9AE}" pid="6" name="MSIP_Label_c6f64b5a-70e3-4d13-98dc-9c006fabbb8e_Enabled">
    <vt:lpwstr>true</vt:lpwstr>
  </property>
  <property fmtid="{D5CDD505-2E9C-101B-9397-08002B2CF9AE}" pid="7" name="MSIP_Label_c6f64b5a-70e3-4d13-98dc-9c006fabbb8e_SetDate">
    <vt:lpwstr>2023-03-27T09:36:42Z</vt:lpwstr>
  </property>
  <property fmtid="{D5CDD505-2E9C-101B-9397-08002B2CF9AE}" pid="8" name="MSIP_Label_c6f64b5a-70e3-4d13-98dc-9c006fabbb8e_Method">
    <vt:lpwstr>Standard</vt:lpwstr>
  </property>
  <property fmtid="{D5CDD505-2E9C-101B-9397-08002B2CF9AE}" pid="9" name="MSIP_Label_c6f64b5a-70e3-4d13-98dc-9c006fabbb8e_Name">
    <vt:lpwstr>Not Classified</vt:lpwstr>
  </property>
  <property fmtid="{D5CDD505-2E9C-101B-9397-08002B2CF9AE}" pid="10" name="MSIP_Label_c6f64b5a-70e3-4d13-98dc-9c006fabbb8e_SiteId">
    <vt:lpwstr>a299760a-16eb-4f36-84d7-1c6fdd63f547</vt:lpwstr>
  </property>
  <property fmtid="{D5CDD505-2E9C-101B-9397-08002B2CF9AE}" pid="11" name="MSIP_Label_c6f64b5a-70e3-4d13-98dc-9c006fabbb8e_ActionId">
    <vt:lpwstr>48f2aa9b-2d29-4ef2-86c3-1a17f054b81f</vt:lpwstr>
  </property>
  <property fmtid="{D5CDD505-2E9C-101B-9397-08002B2CF9AE}" pid="12" name="MSIP_Label_c6f64b5a-70e3-4d13-98dc-9c006fabbb8e_ContentBits">
    <vt:lpwstr>0</vt:lpwstr>
  </property>
</Properties>
</file>